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6FCC" w14:textId="6F1E90A3" w:rsidR="00F50793" w:rsidRPr="00AA1EBF" w:rsidRDefault="00F50793" w:rsidP="42A6E675">
      <w:pPr>
        <w:jc w:val="both"/>
        <w:rPr>
          <w:rFonts w:ascii="Lato" w:eastAsia="Lato" w:hAnsi="Lato" w:cs="Lato"/>
        </w:rPr>
      </w:pPr>
    </w:p>
    <w:p w14:paraId="6D4D4B47" w14:textId="6887E2DD" w:rsidR="00AA1EBF" w:rsidRPr="00190504" w:rsidRDefault="00AA1EBF" w:rsidP="00AA1EBF">
      <w:pPr>
        <w:jc w:val="both"/>
        <w:rPr>
          <w:rFonts w:ascii="Lato" w:eastAsia="Lato" w:hAnsi="Lato" w:cs="Lato"/>
          <w:b/>
          <w:bCs/>
          <w:lang w:val="en-GB"/>
        </w:rPr>
      </w:pPr>
      <w:proofErr w:type="spellStart"/>
      <w:r w:rsidRPr="00190504">
        <w:rPr>
          <w:rFonts w:ascii="Lato" w:eastAsia="Lato" w:hAnsi="Lato" w:cs="Lato"/>
          <w:b/>
          <w:bCs/>
          <w:lang w:val="en-GB"/>
        </w:rPr>
        <w:t>AquaFarm</w:t>
      </w:r>
      <w:proofErr w:type="spellEnd"/>
      <w:r w:rsidRPr="00190504">
        <w:rPr>
          <w:rFonts w:ascii="Lato" w:eastAsia="Lato" w:hAnsi="Lato" w:cs="Lato"/>
          <w:b/>
          <w:bCs/>
          <w:lang w:val="en-GB"/>
        </w:rPr>
        <w:t xml:space="preserve"> 2025: decarbonization, biodiversity protection and circularity at the heart of the themes</w:t>
      </w:r>
      <w:r w:rsidRPr="00190504">
        <w:rPr>
          <w:rFonts w:ascii="Lato" w:eastAsia="Lato" w:hAnsi="Lato" w:cs="Lato"/>
          <w:b/>
          <w:bCs/>
          <w:lang w:val="en-GB"/>
        </w:rPr>
        <w:t xml:space="preserve"> of the event</w:t>
      </w:r>
    </w:p>
    <w:p w14:paraId="515B5912" w14:textId="77777777" w:rsidR="00AA1EBF" w:rsidRPr="00190504" w:rsidRDefault="00AA1EBF" w:rsidP="00AA1EBF">
      <w:pPr>
        <w:jc w:val="both"/>
        <w:rPr>
          <w:rFonts w:ascii="Lato" w:eastAsia="Lato" w:hAnsi="Lato" w:cs="Lato"/>
          <w:b/>
          <w:bCs/>
          <w:lang w:val="en-GB"/>
        </w:rPr>
      </w:pPr>
    </w:p>
    <w:p w14:paraId="494DE265" w14:textId="3C887345" w:rsidR="00AA1EBF" w:rsidRPr="00190504" w:rsidRDefault="00AA1EBF" w:rsidP="00AA1EBF">
      <w:pPr>
        <w:jc w:val="both"/>
        <w:rPr>
          <w:rFonts w:ascii="Lato" w:eastAsia="Lato" w:hAnsi="Lato" w:cs="Lato"/>
          <w:lang w:val="en-GB"/>
        </w:rPr>
      </w:pPr>
      <w:r w:rsidRPr="00190504">
        <w:rPr>
          <w:rFonts w:ascii="Lato" w:eastAsia="Lato" w:hAnsi="Lato" w:cs="Lato"/>
          <w:lang w:val="en-GB"/>
        </w:rPr>
        <w:t xml:space="preserve">From self-production of energy to the integration of different species in the same </w:t>
      </w:r>
      <w:r w:rsidRPr="00190504">
        <w:rPr>
          <w:rFonts w:ascii="Lato" w:eastAsia="Lato" w:hAnsi="Lato" w:cs="Lato"/>
          <w:lang w:val="en-GB"/>
        </w:rPr>
        <w:t xml:space="preserve">breeding </w:t>
      </w:r>
      <w:r w:rsidRPr="00190504">
        <w:rPr>
          <w:rFonts w:ascii="Lato" w:eastAsia="Lato" w:hAnsi="Lato" w:cs="Lato"/>
          <w:lang w:val="en-GB"/>
        </w:rPr>
        <w:t xml:space="preserve">farm, from the use of fish </w:t>
      </w:r>
      <w:r w:rsidRPr="00190504">
        <w:rPr>
          <w:rFonts w:ascii="Lato" w:eastAsia="Lato" w:hAnsi="Lato" w:cs="Lato"/>
          <w:lang w:val="en-GB"/>
        </w:rPr>
        <w:t>discards</w:t>
      </w:r>
      <w:r w:rsidRPr="00190504">
        <w:rPr>
          <w:rFonts w:ascii="Lato" w:eastAsia="Lato" w:hAnsi="Lato" w:cs="Lato"/>
          <w:lang w:val="en-GB"/>
        </w:rPr>
        <w:t xml:space="preserve"> and even microbial proteins for feed</w:t>
      </w:r>
      <w:r w:rsidRPr="00190504">
        <w:rPr>
          <w:rFonts w:ascii="Lato" w:eastAsia="Lato" w:hAnsi="Lato" w:cs="Lato"/>
          <w:lang w:val="en-GB"/>
        </w:rPr>
        <w:t>s</w:t>
      </w:r>
      <w:r w:rsidRPr="00190504">
        <w:rPr>
          <w:rFonts w:ascii="Lato" w:eastAsia="Lato" w:hAnsi="Lato" w:cs="Lato"/>
          <w:lang w:val="en-GB"/>
        </w:rPr>
        <w:t xml:space="preserve"> to closed-loop systems, aquaculture is reducing its footprint on the environment.</w:t>
      </w:r>
    </w:p>
    <w:p w14:paraId="4BF3236B" w14:textId="77777777" w:rsidR="00AA1EBF" w:rsidRPr="00190504" w:rsidRDefault="00AA1EBF" w:rsidP="00AA1EBF">
      <w:pPr>
        <w:jc w:val="both"/>
        <w:rPr>
          <w:rFonts w:ascii="Lato" w:eastAsia="Lato" w:hAnsi="Lato" w:cs="Lato"/>
          <w:lang w:val="en-GB"/>
        </w:rPr>
      </w:pPr>
    </w:p>
    <w:p w14:paraId="36C33BB6" w14:textId="69FFE0FF" w:rsidR="00AA1EBF" w:rsidRPr="00190504" w:rsidRDefault="00AA1EBF" w:rsidP="00AA1EBF">
      <w:pPr>
        <w:jc w:val="both"/>
        <w:rPr>
          <w:rFonts w:ascii="Lato" w:eastAsia="Lato" w:hAnsi="Lato" w:cs="Lato"/>
          <w:lang w:val="en-GB"/>
        </w:rPr>
      </w:pPr>
      <w:r w:rsidRPr="00190504">
        <w:rPr>
          <w:rFonts w:ascii="Lato" w:eastAsia="Lato" w:hAnsi="Lato" w:cs="Lato"/>
          <w:b/>
          <w:bCs/>
          <w:i/>
          <w:iCs/>
          <w:lang w:val="en-GB"/>
        </w:rPr>
        <w:t>Pordenone, xx January 2025</w:t>
      </w:r>
      <w:r w:rsidRPr="00190504">
        <w:rPr>
          <w:rFonts w:ascii="Lato" w:eastAsia="Lato" w:hAnsi="Lato" w:cs="Lato"/>
          <w:lang w:val="en-GB"/>
        </w:rPr>
        <w:t xml:space="preserve"> - The different ways in which aquaculture is </w:t>
      </w:r>
      <w:r w:rsidRPr="00190504">
        <w:rPr>
          <w:rFonts w:ascii="Lato" w:eastAsia="Lato" w:hAnsi="Lato" w:cs="Lato"/>
          <w:lang w:val="en-GB"/>
        </w:rPr>
        <w:t>effectively</w:t>
      </w:r>
      <w:r w:rsidRPr="00190504">
        <w:rPr>
          <w:rFonts w:ascii="Lato" w:eastAsia="Lato" w:hAnsi="Lato" w:cs="Lato"/>
          <w:lang w:val="en-GB"/>
        </w:rPr>
        <w:t xml:space="preserve"> reducing its impact on the planet will open and close the conference program</w:t>
      </w:r>
      <w:r w:rsidRPr="00190504">
        <w:rPr>
          <w:rFonts w:ascii="Lato" w:eastAsia="Lato" w:hAnsi="Lato" w:cs="Lato"/>
          <w:lang w:val="en-GB"/>
        </w:rPr>
        <w:t>me</w:t>
      </w:r>
      <w:r w:rsidRPr="00190504">
        <w:rPr>
          <w:rFonts w:ascii="Lato" w:eastAsia="Lato" w:hAnsi="Lato" w:cs="Lato"/>
          <w:lang w:val="en-GB"/>
        </w:rPr>
        <w:t xml:space="preserve"> of the eighth edition of </w:t>
      </w:r>
      <w:proofErr w:type="spellStart"/>
      <w:r w:rsidRPr="00190504">
        <w:rPr>
          <w:rFonts w:ascii="Lato" w:eastAsia="Lato" w:hAnsi="Lato" w:cs="Lato"/>
          <w:lang w:val="en-GB"/>
        </w:rPr>
        <w:t>AquaFarm</w:t>
      </w:r>
      <w:proofErr w:type="spellEnd"/>
      <w:r w:rsidRPr="00190504">
        <w:rPr>
          <w:rFonts w:ascii="Lato" w:eastAsia="Lato" w:hAnsi="Lato" w:cs="Lato"/>
          <w:lang w:val="en-GB"/>
        </w:rPr>
        <w:t xml:space="preserve">, the international exhibition-conference dedicated to aquaculture and the sustainable fishing industry, scheduled for 12 and 13 February at Pordenone </w:t>
      </w:r>
      <w:proofErr w:type="spellStart"/>
      <w:r w:rsidRPr="00190504">
        <w:rPr>
          <w:rFonts w:ascii="Lato" w:eastAsia="Lato" w:hAnsi="Lato" w:cs="Lato"/>
          <w:lang w:val="en-GB"/>
        </w:rPr>
        <w:t>Fiere</w:t>
      </w:r>
      <w:proofErr w:type="spellEnd"/>
      <w:r w:rsidRPr="00190504">
        <w:rPr>
          <w:rFonts w:ascii="Lato" w:eastAsia="Lato" w:hAnsi="Lato" w:cs="Lato"/>
          <w:lang w:val="en-GB"/>
        </w:rPr>
        <w:t>.</w:t>
      </w:r>
    </w:p>
    <w:p w14:paraId="77F40C87" w14:textId="77777777" w:rsidR="00AA1EBF" w:rsidRPr="00190504" w:rsidRDefault="00AA1EBF" w:rsidP="00AA1EBF">
      <w:pPr>
        <w:jc w:val="both"/>
        <w:rPr>
          <w:rFonts w:ascii="Lato" w:eastAsia="Lato" w:hAnsi="Lato" w:cs="Lato"/>
          <w:lang w:val="en-GB"/>
        </w:rPr>
      </w:pPr>
    </w:p>
    <w:p w14:paraId="41045219" w14:textId="752C357C" w:rsidR="00AA1EBF" w:rsidRPr="00190504" w:rsidRDefault="00AA1EBF" w:rsidP="00AA1EBF">
      <w:pPr>
        <w:jc w:val="both"/>
        <w:rPr>
          <w:rFonts w:ascii="Lato" w:eastAsia="Lato" w:hAnsi="Lato" w:cs="Lato"/>
          <w:lang w:val="en-GB"/>
        </w:rPr>
      </w:pPr>
      <w:r w:rsidRPr="00190504">
        <w:rPr>
          <w:rFonts w:ascii="Lato" w:eastAsia="Lato" w:hAnsi="Lato" w:cs="Lato"/>
          <w:b/>
          <w:bCs/>
          <w:lang w:val="en-GB"/>
        </w:rPr>
        <w:t>With 51% of total production</w:t>
      </w:r>
      <w:r w:rsidRPr="00190504">
        <w:rPr>
          <w:rFonts w:ascii="Lato" w:eastAsia="Lato" w:hAnsi="Lato" w:cs="Lato"/>
          <w:lang w:val="en-GB"/>
        </w:rPr>
        <w:t xml:space="preserve">, farming is now the main source of fish, crustaceans and </w:t>
      </w:r>
      <w:r w:rsidR="00682282" w:rsidRPr="00190504">
        <w:rPr>
          <w:rFonts w:ascii="Lato" w:eastAsia="Lato" w:hAnsi="Lato" w:cs="Lato"/>
          <w:lang w:val="en-GB"/>
        </w:rPr>
        <w:t>shellfish</w:t>
      </w:r>
      <w:r w:rsidRPr="00190504">
        <w:rPr>
          <w:rFonts w:ascii="Lato" w:eastAsia="Lato" w:hAnsi="Lato" w:cs="Lato"/>
          <w:lang w:val="en-GB"/>
        </w:rPr>
        <w:t xml:space="preserve"> for human consumption. This figure, certified by the FAO, is set to increase in order to offer the growing world population healthy and safe food. It is therefore not surprising that researchers, industry </w:t>
      </w:r>
      <w:r w:rsidR="00682282" w:rsidRPr="00190504">
        <w:rPr>
          <w:rFonts w:ascii="Lato" w:eastAsia="Lato" w:hAnsi="Lato" w:cs="Lato"/>
          <w:lang w:val="en-GB"/>
        </w:rPr>
        <w:t xml:space="preserve">investors </w:t>
      </w:r>
      <w:r w:rsidRPr="00190504">
        <w:rPr>
          <w:rFonts w:ascii="Lato" w:eastAsia="Lato" w:hAnsi="Lato" w:cs="Lato"/>
          <w:lang w:val="en-GB"/>
        </w:rPr>
        <w:t xml:space="preserve">and farmers are committed to reducing the impact of this increasingly important activity, so that it can continue to develop without damaging the </w:t>
      </w:r>
      <w:r w:rsidR="00682282" w:rsidRPr="00190504">
        <w:rPr>
          <w:rFonts w:ascii="Lato" w:eastAsia="Lato" w:hAnsi="Lato" w:cs="Lato"/>
          <w:lang w:val="en-GB"/>
        </w:rPr>
        <w:t>planet</w:t>
      </w:r>
      <w:r w:rsidRPr="00190504">
        <w:rPr>
          <w:rFonts w:ascii="Lato" w:eastAsia="Lato" w:hAnsi="Lato" w:cs="Lato"/>
          <w:lang w:val="en-GB"/>
        </w:rPr>
        <w:t>.</w:t>
      </w:r>
    </w:p>
    <w:p w14:paraId="5DCE6C83" w14:textId="77777777" w:rsidR="00AA1EBF" w:rsidRPr="00190504" w:rsidRDefault="00AA1EBF" w:rsidP="00AA1EBF">
      <w:pPr>
        <w:jc w:val="both"/>
        <w:rPr>
          <w:rFonts w:ascii="Lato" w:eastAsia="Lato" w:hAnsi="Lato" w:cs="Lato"/>
          <w:lang w:val="en-GB"/>
        </w:rPr>
      </w:pPr>
    </w:p>
    <w:p w14:paraId="253FFE4B" w14:textId="792AC7FB" w:rsidR="001D40A5" w:rsidRPr="00190504" w:rsidRDefault="00AA1EBF" w:rsidP="00AA1EBF">
      <w:pPr>
        <w:jc w:val="both"/>
        <w:rPr>
          <w:rFonts w:ascii="Lato" w:eastAsia="Lato" w:hAnsi="Lato" w:cs="Lato"/>
          <w:lang w:val="en-GB"/>
        </w:rPr>
      </w:pPr>
      <w:r w:rsidRPr="00190504">
        <w:rPr>
          <w:rFonts w:ascii="Lato" w:eastAsia="Lato" w:hAnsi="Lato" w:cs="Lato"/>
          <w:b/>
          <w:bCs/>
          <w:lang w:val="en-GB"/>
        </w:rPr>
        <w:t>"Aquaculture for the planet"</w:t>
      </w:r>
      <w:r w:rsidRPr="00190504">
        <w:rPr>
          <w:rFonts w:ascii="Lato" w:eastAsia="Lato" w:hAnsi="Lato" w:cs="Lato"/>
          <w:lang w:val="en-GB"/>
        </w:rPr>
        <w:t xml:space="preserve"> is </w:t>
      </w:r>
      <w:r w:rsidR="00682282" w:rsidRPr="00190504">
        <w:rPr>
          <w:rFonts w:ascii="Lato" w:eastAsia="Lato" w:hAnsi="Lato" w:cs="Lato"/>
          <w:lang w:val="en-GB"/>
        </w:rPr>
        <w:t xml:space="preserve">in fact </w:t>
      </w:r>
      <w:r w:rsidRPr="00190504">
        <w:rPr>
          <w:rFonts w:ascii="Lato" w:eastAsia="Lato" w:hAnsi="Lato" w:cs="Lato"/>
          <w:lang w:val="en-GB"/>
        </w:rPr>
        <w:t>the title of the opening session of the conference program</w:t>
      </w:r>
      <w:r w:rsidR="00682282" w:rsidRPr="00190504">
        <w:rPr>
          <w:rFonts w:ascii="Lato" w:eastAsia="Lato" w:hAnsi="Lato" w:cs="Lato"/>
          <w:lang w:val="en-GB"/>
        </w:rPr>
        <w:t>me</w:t>
      </w:r>
      <w:r w:rsidRPr="00190504">
        <w:rPr>
          <w:rFonts w:ascii="Lato" w:eastAsia="Lato" w:hAnsi="Lato" w:cs="Lato"/>
          <w:lang w:val="en-GB"/>
        </w:rPr>
        <w:t xml:space="preserve"> of this year's Fair. The protection of biodiversity and peaceful coexistence with the rest of the environment, especially in marine farming, are issues of </w:t>
      </w:r>
      <w:r w:rsidR="00682282" w:rsidRPr="00190504">
        <w:rPr>
          <w:rFonts w:ascii="Lato" w:eastAsia="Lato" w:hAnsi="Lato" w:cs="Lato"/>
          <w:lang w:val="en-GB"/>
        </w:rPr>
        <w:t>the utmost</w:t>
      </w:r>
      <w:r w:rsidRPr="00190504">
        <w:rPr>
          <w:rFonts w:ascii="Lato" w:eastAsia="Lato" w:hAnsi="Lato" w:cs="Lato"/>
          <w:lang w:val="en-GB"/>
        </w:rPr>
        <w:t xml:space="preserve"> relevance today. The Andalusian Livestock Farmers' Association wants to demonstrate that such simultaneity is possible, with the candidacy of the Bay of Cadiz district as the first </w:t>
      </w:r>
      <w:r w:rsidRPr="00190504">
        <w:rPr>
          <w:rFonts w:ascii="Lato" w:eastAsia="Lato" w:hAnsi="Lato" w:cs="Lato"/>
          <w:b/>
          <w:bCs/>
          <w:lang w:val="en-GB"/>
        </w:rPr>
        <w:t>Globally Important Agricultural Heritage System</w:t>
      </w:r>
      <w:r w:rsidRPr="00190504">
        <w:rPr>
          <w:rFonts w:ascii="Lato" w:eastAsia="Lato" w:hAnsi="Lato" w:cs="Lato"/>
          <w:lang w:val="en-GB"/>
        </w:rPr>
        <w:t xml:space="preserve"> (GIAHS) of the aquaculture sector in the world. The GIAHS certification rewards food production systems that integrate tradition, ties with local communities and economic sustainability.</w:t>
      </w:r>
    </w:p>
    <w:p w14:paraId="487C8C5C" w14:textId="77777777" w:rsidR="00682282" w:rsidRPr="00190504" w:rsidRDefault="00682282" w:rsidP="00AA1EBF">
      <w:pPr>
        <w:jc w:val="both"/>
        <w:rPr>
          <w:rFonts w:ascii="Lato" w:eastAsia="Lato" w:hAnsi="Lato" w:cs="Lato"/>
          <w:lang w:val="en-GB"/>
        </w:rPr>
      </w:pPr>
    </w:p>
    <w:p w14:paraId="2B3E963C" w14:textId="3C2C30B0" w:rsidR="00682282" w:rsidRPr="00190504" w:rsidRDefault="00682282" w:rsidP="00682282">
      <w:pPr>
        <w:jc w:val="both"/>
        <w:rPr>
          <w:rFonts w:ascii="Lato" w:eastAsia="Lato" w:hAnsi="Lato" w:cs="Lato"/>
          <w:lang w:val="en-GB"/>
        </w:rPr>
      </w:pPr>
      <w:r w:rsidRPr="00190504">
        <w:rPr>
          <w:rFonts w:ascii="Lato" w:eastAsia="Lato" w:hAnsi="Lato" w:cs="Lato"/>
          <w:b/>
          <w:bCs/>
          <w:lang w:val="en-GB"/>
        </w:rPr>
        <w:t xml:space="preserve">Energy is crucial for aquaculture. </w:t>
      </w:r>
      <w:r w:rsidRPr="00190504">
        <w:rPr>
          <w:rFonts w:ascii="Lato" w:eastAsia="Lato" w:hAnsi="Lato" w:cs="Lato"/>
          <w:lang w:val="en-GB"/>
        </w:rPr>
        <w:t xml:space="preserve">When electricity and gas prices soared three years ago, many farms, especially on land, </w:t>
      </w:r>
      <w:r w:rsidRPr="00190504">
        <w:rPr>
          <w:rFonts w:ascii="Lato" w:eastAsia="Lato" w:hAnsi="Lato" w:cs="Lato"/>
          <w:lang w:val="en-GB"/>
        </w:rPr>
        <w:t>entered</w:t>
      </w:r>
      <w:r w:rsidRPr="00190504">
        <w:rPr>
          <w:rFonts w:ascii="Lato" w:eastAsia="Lato" w:hAnsi="Lato" w:cs="Lato"/>
          <w:lang w:val="en-GB"/>
        </w:rPr>
        <w:t xml:space="preserve"> into crisis. Although the situation is less critical now, farmers have learned valuable lessons. Self-production for self-consumption is the goal: biogas obtained from wastewater and by-products, or electricity produced through various photovoltaic solutions, including floating ones, compliant with current technologies and regulations. Alessandra Scognamiglio, coordinator of the </w:t>
      </w:r>
      <w:r w:rsidRPr="00190504">
        <w:rPr>
          <w:rFonts w:ascii="Lato" w:eastAsia="Lato" w:hAnsi="Lato" w:cs="Lato"/>
          <w:b/>
          <w:bCs/>
          <w:lang w:val="en-GB"/>
        </w:rPr>
        <w:t>ENEA</w:t>
      </w:r>
      <w:r w:rsidRPr="00190504">
        <w:rPr>
          <w:rFonts w:ascii="Lato" w:eastAsia="Lato" w:hAnsi="Lato" w:cs="Lato"/>
          <w:lang w:val="en-GB"/>
        </w:rPr>
        <w:t xml:space="preserve"> </w:t>
      </w:r>
      <w:r w:rsidRPr="00190504">
        <w:rPr>
          <w:rFonts w:ascii="Lato" w:eastAsia="Lato" w:hAnsi="Lato" w:cs="Lato"/>
          <w:b/>
          <w:bCs/>
          <w:lang w:val="en-GB"/>
        </w:rPr>
        <w:t xml:space="preserve">Sustainable </w:t>
      </w:r>
      <w:proofErr w:type="spellStart"/>
      <w:r w:rsidRPr="00190504">
        <w:rPr>
          <w:rFonts w:ascii="Lato" w:eastAsia="Lato" w:hAnsi="Lato" w:cs="Lato"/>
          <w:b/>
          <w:bCs/>
          <w:lang w:val="en-GB"/>
        </w:rPr>
        <w:t>Agrivoltaic</w:t>
      </w:r>
      <w:proofErr w:type="spellEnd"/>
      <w:r w:rsidRPr="00190504">
        <w:rPr>
          <w:rFonts w:ascii="Lato" w:eastAsia="Lato" w:hAnsi="Lato" w:cs="Lato"/>
          <w:lang w:val="en-GB"/>
        </w:rPr>
        <w:t xml:space="preserve"> task force and </w:t>
      </w:r>
      <w:r w:rsidRPr="00190504">
        <w:rPr>
          <w:rFonts w:ascii="Lato" w:eastAsia="Lato" w:hAnsi="Lato" w:cs="Lato"/>
          <w:b/>
          <w:bCs/>
          <w:lang w:val="en-GB"/>
        </w:rPr>
        <w:t>President of the Italian Association for Sustainable Agrivoltaics</w:t>
      </w:r>
      <w:r w:rsidRPr="00190504">
        <w:rPr>
          <w:rFonts w:ascii="Lato" w:eastAsia="Lato" w:hAnsi="Lato" w:cs="Lato"/>
          <w:lang w:val="en-GB"/>
        </w:rPr>
        <w:t>, will talk about this possibility.</w:t>
      </w:r>
    </w:p>
    <w:p w14:paraId="1B16556A" w14:textId="77777777" w:rsidR="00682282" w:rsidRPr="00190504" w:rsidRDefault="00682282" w:rsidP="00682282">
      <w:pPr>
        <w:jc w:val="both"/>
        <w:rPr>
          <w:rFonts w:ascii="Lato" w:eastAsia="Lato" w:hAnsi="Lato" w:cs="Lato"/>
          <w:lang w:val="en-GB"/>
        </w:rPr>
      </w:pPr>
    </w:p>
    <w:p w14:paraId="77589C1A" w14:textId="77777777" w:rsidR="0089771D" w:rsidRPr="00190504" w:rsidRDefault="0089771D" w:rsidP="00682282">
      <w:pPr>
        <w:jc w:val="both"/>
        <w:rPr>
          <w:rFonts w:ascii="Lato" w:eastAsia="Lato" w:hAnsi="Lato" w:cs="Lato"/>
          <w:lang w:val="en-GB"/>
        </w:rPr>
      </w:pPr>
    </w:p>
    <w:p w14:paraId="755EA68D" w14:textId="77777777" w:rsidR="0089771D" w:rsidRPr="00190504" w:rsidRDefault="0089771D" w:rsidP="00682282">
      <w:pPr>
        <w:jc w:val="both"/>
        <w:rPr>
          <w:rFonts w:ascii="Lato" w:eastAsia="Lato" w:hAnsi="Lato" w:cs="Lato"/>
          <w:lang w:val="en-GB"/>
        </w:rPr>
      </w:pPr>
    </w:p>
    <w:p w14:paraId="65D501F8" w14:textId="77777777" w:rsidR="0089771D" w:rsidRPr="00190504" w:rsidRDefault="0089771D" w:rsidP="00682282">
      <w:pPr>
        <w:jc w:val="both"/>
        <w:rPr>
          <w:rFonts w:ascii="Lato" w:eastAsia="Lato" w:hAnsi="Lato" w:cs="Lato"/>
          <w:lang w:val="en-GB"/>
        </w:rPr>
      </w:pPr>
    </w:p>
    <w:p w14:paraId="42D78046" w14:textId="39ECEC1F" w:rsidR="00682282" w:rsidRPr="00190504" w:rsidRDefault="00682282" w:rsidP="00682282">
      <w:pPr>
        <w:jc w:val="both"/>
        <w:rPr>
          <w:rFonts w:ascii="Lato" w:eastAsia="Lato" w:hAnsi="Lato" w:cs="Lato"/>
          <w:lang w:val="en-GB"/>
        </w:rPr>
      </w:pPr>
      <w:r w:rsidRPr="00190504">
        <w:rPr>
          <w:rFonts w:ascii="Lato" w:eastAsia="Lato" w:hAnsi="Lato" w:cs="Lato"/>
          <w:lang w:val="en-GB"/>
        </w:rPr>
        <w:t xml:space="preserve">Some go further, like </w:t>
      </w:r>
      <w:proofErr w:type="spellStart"/>
      <w:r w:rsidRPr="00190504">
        <w:rPr>
          <w:rFonts w:ascii="Lato" w:eastAsia="Lato" w:hAnsi="Lato" w:cs="Lato"/>
          <w:b/>
          <w:bCs/>
          <w:lang w:val="en-GB"/>
        </w:rPr>
        <w:t>Nutritech</w:t>
      </w:r>
      <w:proofErr w:type="spellEnd"/>
      <w:r w:rsidRPr="00190504">
        <w:rPr>
          <w:rFonts w:ascii="Lato" w:eastAsia="Lato" w:hAnsi="Lato" w:cs="Lato"/>
          <w:lang w:val="en-GB"/>
        </w:rPr>
        <w:t xml:space="preserve">, which has developed an aquaponic farming system (fish and vegetables) that is completely autonomous from an energy point of view, </w:t>
      </w:r>
      <w:r w:rsidR="0089771D" w:rsidRPr="00190504">
        <w:rPr>
          <w:rFonts w:ascii="Lato" w:eastAsia="Lato" w:hAnsi="Lato" w:cs="Lato"/>
          <w:lang w:val="en-GB"/>
        </w:rPr>
        <w:t>based on</w:t>
      </w:r>
      <w:r w:rsidRPr="00190504">
        <w:rPr>
          <w:rFonts w:ascii="Lato" w:eastAsia="Lato" w:hAnsi="Lato" w:cs="Lato"/>
          <w:lang w:val="en-GB"/>
        </w:rPr>
        <w:t xml:space="preserve"> renewable sources. The system, </w:t>
      </w:r>
      <w:r w:rsidR="0089771D" w:rsidRPr="00190504">
        <w:rPr>
          <w:rFonts w:ascii="Lato" w:eastAsia="Lato" w:hAnsi="Lato" w:cs="Lato"/>
          <w:lang w:val="en-GB"/>
        </w:rPr>
        <w:t>currently market</w:t>
      </w:r>
      <w:r w:rsidRPr="00190504">
        <w:rPr>
          <w:rFonts w:ascii="Lato" w:eastAsia="Lato" w:hAnsi="Lato" w:cs="Lato"/>
          <w:lang w:val="en-GB"/>
        </w:rPr>
        <w:t xml:space="preserve"> ready, is managed by an artificial intelligence that monitors environmental parameters and </w:t>
      </w:r>
      <w:r w:rsidR="0089771D" w:rsidRPr="00190504">
        <w:rPr>
          <w:rFonts w:ascii="Lato" w:eastAsia="Lato" w:hAnsi="Lato" w:cs="Lato"/>
          <w:lang w:val="en-GB"/>
        </w:rPr>
        <w:t>takes action</w:t>
      </w:r>
      <w:r w:rsidRPr="00190504">
        <w:rPr>
          <w:rFonts w:ascii="Lato" w:eastAsia="Lato" w:hAnsi="Lato" w:cs="Lato"/>
          <w:lang w:val="en-GB"/>
        </w:rPr>
        <w:t xml:space="preserve"> when necessary. The plant is also capable of self-producing oxygen, used for management, and hydrogen, which powers a fuel cell.</w:t>
      </w:r>
    </w:p>
    <w:p w14:paraId="6060E32E" w14:textId="77777777" w:rsidR="00682282" w:rsidRPr="00190504" w:rsidRDefault="00682282" w:rsidP="00682282">
      <w:pPr>
        <w:jc w:val="both"/>
        <w:rPr>
          <w:rFonts w:ascii="Lato" w:eastAsia="Lato" w:hAnsi="Lato" w:cs="Lato"/>
          <w:lang w:val="en-GB"/>
        </w:rPr>
      </w:pPr>
    </w:p>
    <w:p w14:paraId="390ABFCA" w14:textId="28410057" w:rsidR="00682282" w:rsidRPr="00190504" w:rsidRDefault="00682282" w:rsidP="00682282">
      <w:pPr>
        <w:jc w:val="both"/>
        <w:rPr>
          <w:rFonts w:ascii="Lato" w:eastAsia="Lato" w:hAnsi="Lato" w:cs="Lato"/>
          <w:lang w:val="en-GB"/>
        </w:rPr>
      </w:pPr>
      <w:r w:rsidRPr="00190504">
        <w:rPr>
          <w:rFonts w:ascii="Lato" w:eastAsia="Lato" w:hAnsi="Lato" w:cs="Lato"/>
          <w:b/>
          <w:bCs/>
          <w:lang w:val="en-GB"/>
        </w:rPr>
        <w:t>Replicating the same level of autonomy at sea is not possible, but a lot can be done.</w:t>
      </w:r>
      <w:r w:rsidRPr="00190504">
        <w:rPr>
          <w:rFonts w:ascii="Lato" w:eastAsia="Lato" w:hAnsi="Lato" w:cs="Lato"/>
          <w:lang w:val="en-GB"/>
        </w:rPr>
        <w:t xml:space="preserve"> Integrated multitrophic aquaculture, which will be illustrated by </w:t>
      </w:r>
      <w:r w:rsidRPr="00190504">
        <w:rPr>
          <w:rFonts w:ascii="Lato" w:eastAsia="Lato" w:hAnsi="Lato" w:cs="Lato"/>
          <w:b/>
          <w:bCs/>
          <w:lang w:val="en-GB"/>
        </w:rPr>
        <w:t xml:space="preserve">CREA </w:t>
      </w:r>
      <w:r w:rsidRPr="00190504">
        <w:rPr>
          <w:rFonts w:ascii="Lato" w:eastAsia="Lato" w:hAnsi="Lato" w:cs="Lato"/>
          <w:lang w:val="en-GB"/>
        </w:rPr>
        <w:t xml:space="preserve">with the </w:t>
      </w:r>
      <w:proofErr w:type="spellStart"/>
      <w:r w:rsidRPr="00190504">
        <w:rPr>
          <w:rFonts w:ascii="Lato" w:eastAsia="Lato" w:hAnsi="Lato" w:cs="Lato"/>
          <w:lang w:val="en-GB"/>
        </w:rPr>
        <w:t>BlueBoost</w:t>
      </w:r>
      <w:proofErr w:type="spellEnd"/>
      <w:r w:rsidRPr="00190504">
        <w:rPr>
          <w:rFonts w:ascii="Lato" w:eastAsia="Lato" w:hAnsi="Lato" w:cs="Lato"/>
          <w:lang w:val="en-GB"/>
        </w:rPr>
        <w:t xml:space="preserve"> project, involves the breeding of different aquatic species belonging to multiple trophic levels in the same production site, for example fish of high commercial value (sea bass, sea bream, grey mullet), filter-feeding </w:t>
      </w:r>
      <w:r w:rsidR="0089771D" w:rsidRPr="00190504">
        <w:rPr>
          <w:rFonts w:ascii="Lato" w:eastAsia="Lato" w:hAnsi="Lato" w:cs="Lato"/>
          <w:lang w:val="en-GB"/>
        </w:rPr>
        <w:t>shellfish</w:t>
      </w:r>
      <w:r w:rsidRPr="00190504">
        <w:rPr>
          <w:rFonts w:ascii="Lato" w:eastAsia="Lato" w:hAnsi="Lato" w:cs="Lato"/>
          <w:lang w:val="en-GB"/>
        </w:rPr>
        <w:t xml:space="preserve"> (mussels, clams, oysters), </w:t>
      </w:r>
      <w:proofErr w:type="spellStart"/>
      <w:r w:rsidRPr="00190504">
        <w:rPr>
          <w:rFonts w:ascii="Lato" w:eastAsia="Lato" w:hAnsi="Lato" w:cs="Lato"/>
          <w:lang w:val="en-GB"/>
        </w:rPr>
        <w:t>detritivorous</w:t>
      </w:r>
      <w:proofErr w:type="spellEnd"/>
      <w:r w:rsidRPr="00190504">
        <w:rPr>
          <w:rFonts w:ascii="Lato" w:eastAsia="Lato" w:hAnsi="Lato" w:cs="Lato"/>
          <w:lang w:val="en-GB"/>
        </w:rPr>
        <w:t xml:space="preserve"> invertebrates (sea cucumber) and autotrophic species (macroalgae). The excreta of one species constitute the food of another. In this way, high productivity is obtained with low environmental impact.</w:t>
      </w:r>
    </w:p>
    <w:p w14:paraId="2176401D" w14:textId="77777777" w:rsidR="001D40A5" w:rsidRPr="00AA1EBF" w:rsidRDefault="001D40A5" w:rsidP="001D40A5">
      <w:pPr>
        <w:jc w:val="both"/>
        <w:rPr>
          <w:rFonts w:ascii="Lato" w:eastAsia="Lato" w:hAnsi="Lato" w:cs="Lato"/>
          <w:lang w:val="en-GB"/>
        </w:rPr>
      </w:pPr>
    </w:p>
    <w:p w14:paraId="11433987" w14:textId="1ABC269F" w:rsidR="001D40A5" w:rsidRDefault="0089771D" w:rsidP="001D40A5">
      <w:pPr>
        <w:jc w:val="both"/>
        <w:rPr>
          <w:rFonts w:ascii="Lato" w:eastAsia="Lato" w:hAnsi="Lato" w:cs="Lato"/>
          <w:lang w:val="en-GB"/>
        </w:rPr>
      </w:pPr>
      <w:r>
        <w:rPr>
          <w:rFonts w:ascii="Lato" w:eastAsia="Lato" w:hAnsi="Lato" w:cs="Lato"/>
          <w:lang w:val="en-GB"/>
        </w:rPr>
        <w:t xml:space="preserve">It is in fact the </w:t>
      </w:r>
      <w:proofErr w:type="spellStart"/>
      <w:r w:rsidRPr="0089771D">
        <w:rPr>
          <w:rFonts w:ascii="Lato" w:eastAsia="Lato" w:hAnsi="Lato" w:cs="Lato"/>
          <w:lang w:val="en-GB"/>
        </w:rPr>
        <w:t>valorization</w:t>
      </w:r>
      <w:proofErr w:type="spellEnd"/>
      <w:r w:rsidRPr="0089771D">
        <w:rPr>
          <w:rFonts w:ascii="Lato" w:eastAsia="Lato" w:hAnsi="Lato" w:cs="Lato"/>
          <w:lang w:val="en-GB"/>
        </w:rPr>
        <w:t xml:space="preserve"> of all the resources of a system the basis of circularity in farming, at the cent</w:t>
      </w:r>
      <w:r>
        <w:rPr>
          <w:rFonts w:ascii="Lato" w:eastAsia="Lato" w:hAnsi="Lato" w:cs="Lato"/>
          <w:lang w:val="en-GB"/>
        </w:rPr>
        <w:t xml:space="preserve">re </w:t>
      </w:r>
      <w:r w:rsidRPr="0089771D">
        <w:rPr>
          <w:rFonts w:ascii="Lato" w:eastAsia="Lato" w:hAnsi="Lato" w:cs="Lato"/>
          <w:lang w:val="en-GB"/>
        </w:rPr>
        <w:t xml:space="preserve">of the closing session of the official </w:t>
      </w:r>
      <w:proofErr w:type="spellStart"/>
      <w:r w:rsidRPr="0089771D">
        <w:rPr>
          <w:rFonts w:ascii="Lato" w:eastAsia="Lato" w:hAnsi="Lato" w:cs="Lato"/>
          <w:lang w:val="en-GB"/>
        </w:rPr>
        <w:t>AquaFarm</w:t>
      </w:r>
      <w:proofErr w:type="spellEnd"/>
      <w:r w:rsidRPr="0089771D">
        <w:rPr>
          <w:rFonts w:ascii="Lato" w:eastAsia="Lato" w:hAnsi="Lato" w:cs="Lato"/>
          <w:lang w:val="en-GB"/>
        </w:rPr>
        <w:t xml:space="preserve"> program. We will start with the increasingly widespread use of fish processing waste for feed, reducing </w:t>
      </w:r>
      <w:r>
        <w:rPr>
          <w:rFonts w:ascii="Lato" w:eastAsia="Lato" w:hAnsi="Lato" w:cs="Lato"/>
          <w:lang w:val="en-GB"/>
        </w:rPr>
        <w:t>its</w:t>
      </w:r>
      <w:r w:rsidRPr="0089771D">
        <w:rPr>
          <w:rFonts w:ascii="Lato" w:eastAsia="Lato" w:hAnsi="Lato" w:cs="Lato"/>
          <w:lang w:val="en-GB"/>
        </w:rPr>
        <w:t xml:space="preserve"> impact of fishing. Enrico Bachis, Market Research Director of </w:t>
      </w:r>
      <w:r w:rsidRPr="00596697">
        <w:rPr>
          <w:rFonts w:ascii="Lato" w:eastAsia="Lato" w:hAnsi="Lato" w:cs="Lato"/>
          <w:b/>
          <w:bCs/>
          <w:lang w:val="en-GB"/>
        </w:rPr>
        <w:t>IFFO - International Fish Feed Organization</w:t>
      </w:r>
      <w:r w:rsidRPr="0089771D">
        <w:rPr>
          <w:rFonts w:ascii="Lato" w:eastAsia="Lato" w:hAnsi="Lato" w:cs="Lato"/>
          <w:lang w:val="en-GB"/>
        </w:rPr>
        <w:t xml:space="preserve">, will talk about it. Along the same lines, but with "terrestrial" resources, the WIN4FEED - Waste &amp; Insect for Feed project by </w:t>
      </w:r>
      <w:r w:rsidRPr="00596697">
        <w:rPr>
          <w:rFonts w:ascii="Lato" w:eastAsia="Lato" w:hAnsi="Lato" w:cs="Lato"/>
          <w:b/>
          <w:bCs/>
          <w:lang w:val="en-GB"/>
        </w:rPr>
        <w:t>Fondazione Mach</w:t>
      </w:r>
      <w:r w:rsidRPr="0089771D">
        <w:rPr>
          <w:rFonts w:ascii="Lato" w:eastAsia="Lato" w:hAnsi="Lato" w:cs="Lato"/>
          <w:lang w:val="en-GB"/>
        </w:rPr>
        <w:t xml:space="preserve"> works, aim</w:t>
      </w:r>
      <w:r w:rsidR="00596697">
        <w:rPr>
          <w:rFonts w:ascii="Lato" w:eastAsia="Lato" w:hAnsi="Lato" w:cs="Lato"/>
          <w:lang w:val="en-GB"/>
        </w:rPr>
        <w:t>ing</w:t>
      </w:r>
      <w:r w:rsidRPr="0089771D">
        <w:rPr>
          <w:rFonts w:ascii="Lato" w:eastAsia="Lato" w:hAnsi="Lato" w:cs="Lato"/>
          <w:lang w:val="en-GB"/>
        </w:rPr>
        <w:t xml:space="preserve"> to use the by-products of food processing as a growth medium for insect larvae, a source of protein for fish feed. Instead of insects, the research by the University of Verona talks about microbes, which aim to modify anaerobic digesters for biogas to use the digestate as a substrate for the microbial production of proteins for feed.</w:t>
      </w:r>
    </w:p>
    <w:p w14:paraId="3AA45061" w14:textId="77777777" w:rsidR="00596697" w:rsidRDefault="00596697" w:rsidP="001D40A5">
      <w:pPr>
        <w:jc w:val="both"/>
        <w:rPr>
          <w:rFonts w:ascii="Lato" w:eastAsia="Lato" w:hAnsi="Lato" w:cs="Lato"/>
          <w:lang w:val="en-GB"/>
        </w:rPr>
      </w:pPr>
    </w:p>
    <w:p w14:paraId="0EEFD621" w14:textId="1431009F" w:rsidR="00596697" w:rsidRPr="00682282" w:rsidRDefault="00596697" w:rsidP="001D40A5">
      <w:pPr>
        <w:jc w:val="both"/>
        <w:rPr>
          <w:rFonts w:ascii="Lato" w:eastAsia="Lato" w:hAnsi="Lato" w:cs="Lato"/>
          <w:lang w:val="en-GB"/>
        </w:rPr>
      </w:pPr>
      <w:r w:rsidRPr="00596697">
        <w:rPr>
          <w:rFonts w:ascii="Lato" w:eastAsia="Lato" w:hAnsi="Lato" w:cs="Lato"/>
          <w:lang w:val="en-GB"/>
        </w:rPr>
        <w:t xml:space="preserve">For the circular trout farming project </w:t>
      </w:r>
      <w:proofErr w:type="spellStart"/>
      <w:r w:rsidRPr="00596697">
        <w:rPr>
          <w:rFonts w:ascii="Lato" w:eastAsia="Lato" w:hAnsi="Lato" w:cs="Lato"/>
          <w:b/>
          <w:bCs/>
          <w:lang w:val="en-GB"/>
        </w:rPr>
        <w:t>CircularRainbow</w:t>
      </w:r>
      <w:proofErr w:type="spellEnd"/>
      <w:r w:rsidRPr="00596697">
        <w:rPr>
          <w:rFonts w:ascii="Lato" w:eastAsia="Lato" w:hAnsi="Lato" w:cs="Lato"/>
          <w:lang w:val="en-GB"/>
        </w:rPr>
        <w:t xml:space="preserve">, coordinated by the </w:t>
      </w:r>
      <w:r w:rsidRPr="00596697">
        <w:rPr>
          <w:rFonts w:ascii="Lato" w:eastAsia="Lato" w:hAnsi="Lato" w:cs="Lato"/>
          <w:b/>
          <w:bCs/>
          <w:lang w:val="en-GB"/>
        </w:rPr>
        <w:t>University of Udine</w:t>
      </w:r>
      <w:r w:rsidRPr="00596697">
        <w:rPr>
          <w:rFonts w:ascii="Lato" w:eastAsia="Lato" w:hAnsi="Lato" w:cs="Lato"/>
          <w:lang w:val="en-GB"/>
        </w:rPr>
        <w:t xml:space="preserve">, the material to be reused as much as possible is water. Trout farms on dry land throughout Europe have to deal with a greater </w:t>
      </w:r>
      <w:r>
        <w:rPr>
          <w:rFonts w:ascii="Lato" w:eastAsia="Lato" w:hAnsi="Lato" w:cs="Lato"/>
          <w:lang w:val="en-GB"/>
        </w:rPr>
        <w:t>irregularity</w:t>
      </w:r>
      <w:r w:rsidRPr="00596697">
        <w:rPr>
          <w:rFonts w:ascii="Lato" w:eastAsia="Lato" w:hAnsi="Lato" w:cs="Lato"/>
          <w:lang w:val="en-GB"/>
        </w:rPr>
        <w:t xml:space="preserve"> in the availability of running water. The project therefore aims to recirculate water in a largely closed system. A further advantage of this solution is the possibility of recovering waste</w:t>
      </w:r>
      <w:r>
        <w:rPr>
          <w:rFonts w:ascii="Lato" w:eastAsia="Lato" w:hAnsi="Lato" w:cs="Lato"/>
          <w:lang w:val="en-GB"/>
        </w:rPr>
        <w:t xml:space="preserve"> </w:t>
      </w:r>
      <w:r w:rsidRPr="00596697">
        <w:rPr>
          <w:rFonts w:ascii="Lato" w:eastAsia="Lato" w:hAnsi="Lato" w:cs="Lato"/>
          <w:lang w:val="en-GB"/>
        </w:rPr>
        <w:t>water</w:t>
      </w:r>
      <w:r>
        <w:rPr>
          <w:rFonts w:ascii="Lato" w:eastAsia="Lato" w:hAnsi="Lato" w:cs="Lato"/>
          <w:lang w:val="en-GB"/>
        </w:rPr>
        <w:t>s</w:t>
      </w:r>
      <w:r w:rsidRPr="00596697">
        <w:rPr>
          <w:rFonts w:ascii="Lato" w:eastAsia="Lato" w:hAnsi="Lato" w:cs="Lato"/>
          <w:lang w:val="en-GB"/>
        </w:rPr>
        <w:t xml:space="preserve"> and sludge to feed them into biogas digesters and thus improve the energy balance of the farms. The session closes with a novelty among farming techniques: vertical </w:t>
      </w:r>
      <w:proofErr w:type="spellStart"/>
      <w:r w:rsidRPr="00596697">
        <w:rPr>
          <w:rFonts w:ascii="Lato" w:eastAsia="Lato" w:hAnsi="Lato" w:cs="Lato"/>
          <w:lang w:val="en-GB"/>
        </w:rPr>
        <w:t>haloponics</w:t>
      </w:r>
      <w:proofErr w:type="spellEnd"/>
      <w:r w:rsidRPr="00596697">
        <w:rPr>
          <w:rFonts w:ascii="Lato" w:eastAsia="Lato" w:hAnsi="Lato" w:cs="Lato"/>
          <w:lang w:val="en-GB"/>
        </w:rPr>
        <w:t xml:space="preserve"> (aquaponics in brackish water), which combines hydroponics, vertical farming and closed-cycle farming. In the version developed by the University of Padua, salt-tolerant plant species are grown in vertical hydroponics and used as food for shrimp. The sludge from the system is treated using vermicomposting techniques and </w:t>
      </w:r>
      <w:proofErr w:type="spellStart"/>
      <w:r w:rsidRPr="00596697">
        <w:rPr>
          <w:rFonts w:ascii="Lato" w:eastAsia="Lato" w:hAnsi="Lato" w:cs="Lato"/>
          <w:lang w:val="en-GB"/>
        </w:rPr>
        <w:t>valorized</w:t>
      </w:r>
      <w:proofErr w:type="spellEnd"/>
      <w:r w:rsidRPr="00596697">
        <w:rPr>
          <w:rFonts w:ascii="Lato" w:eastAsia="Lato" w:hAnsi="Lato" w:cs="Lato"/>
          <w:lang w:val="en-GB"/>
        </w:rPr>
        <w:t xml:space="preserve"> as biofertilizers. Earthworms are finally used as a food supplement for the shrimp, closing the circle.</w:t>
      </w:r>
    </w:p>
    <w:p w14:paraId="49DDFC49" w14:textId="77777777" w:rsidR="001D40A5" w:rsidRPr="0089771D" w:rsidRDefault="001D40A5" w:rsidP="001D40A5">
      <w:pPr>
        <w:jc w:val="both"/>
        <w:rPr>
          <w:rFonts w:ascii="Lato" w:eastAsia="Lato" w:hAnsi="Lato" w:cs="Lato"/>
          <w:lang w:val="en-GB"/>
        </w:rPr>
      </w:pPr>
    </w:p>
    <w:p w14:paraId="4564DD92" w14:textId="77777777" w:rsidR="001D40A5" w:rsidRPr="00AA1EBF" w:rsidRDefault="001D40A5" w:rsidP="001D40A5">
      <w:pPr>
        <w:jc w:val="both"/>
        <w:rPr>
          <w:rFonts w:ascii="Lato" w:eastAsia="Lato" w:hAnsi="Lato" w:cs="Lato"/>
        </w:rPr>
      </w:pPr>
    </w:p>
    <w:p w14:paraId="5FE8CBC2" w14:textId="77777777" w:rsidR="00596697" w:rsidRDefault="00596697" w:rsidP="001D40A5">
      <w:pPr>
        <w:jc w:val="both"/>
        <w:rPr>
          <w:rFonts w:ascii="Lato" w:eastAsia="Lato" w:hAnsi="Lato" w:cs="Lato"/>
        </w:rPr>
      </w:pPr>
    </w:p>
    <w:p w14:paraId="56A56A32" w14:textId="77777777" w:rsidR="00596697" w:rsidRDefault="00596697" w:rsidP="001D40A5">
      <w:pPr>
        <w:jc w:val="both"/>
        <w:rPr>
          <w:rFonts w:ascii="Lato" w:eastAsia="Lato" w:hAnsi="Lato" w:cs="Lato"/>
        </w:rPr>
      </w:pPr>
    </w:p>
    <w:p w14:paraId="34B16958" w14:textId="77777777" w:rsidR="00596697" w:rsidRDefault="00596697" w:rsidP="001D40A5">
      <w:pPr>
        <w:jc w:val="both"/>
        <w:rPr>
          <w:rFonts w:ascii="Lato" w:eastAsia="Lato" w:hAnsi="Lato" w:cs="Lato"/>
        </w:rPr>
      </w:pPr>
    </w:p>
    <w:p w14:paraId="0286A3F2" w14:textId="3AD1074B" w:rsidR="00596697" w:rsidRPr="00596697" w:rsidRDefault="00596697" w:rsidP="00596697">
      <w:pPr>
        <w:jc w:val="both"/>
        <w:rPr>
          <w:rFonts w:ascii="Lato" w:eastAsia="Lato" w:hAnsi="Lato" w:cs="Lato"/>
          <w:lang w:val="en-GB"/>
        </w:rPr>
      </w:pPr>
      <w:r w:rsidRPr="00596697">
        <w:rPr>
          <w:rFonts w:ascii="Lato" w:eastAsia="Lato" w:hAnsi="Lato" w:cs="Lato"/>
          <w:lang w:val="en-GB"/>
        </w:rPr>
        <w:t>Faced with these activities, research and experiences, it certainly can</w:t>
      </w:r>
      <w:r>
        <w:rPr>
          <w:rFonts w:ascii="Lato" w:eastAsia="Lato" w:hAnsi="Lato" w:cs="Lato"/>
          <w:lang w:val="en-GB"/>
        </w:rPr>
        <w:t xml:space="preserve"> be affirmed</w:t>
      </w:r>
      <w:r w:rsidRPr="00596697">
        <w:rPr>
          <w:rFonts w:ascii="Lato" w:eastAsia="Lato" w:hAnsi="Lato" w:cs="Lato"/>
          <w:lang w:val="en-GB"/>
        </w:rPr>
        <w:t xml:space="preserve"> that scientists, suppliers and breeders are </w:t>
      </w:r>
      <w:r>
        <w:rPr>
          <w:rFonts w:ascii="Lato" w:eastAsia="Lato" w:hAnsi="Lato" w:cs="Lato"/>
          <w:lang w:val="en-GB"/>
        </w:rPr>
        <w:t>strongly</w:t>
      </w:r>
      <w:r w:rsidRPr="00596697">
        <w:rPr>
          <w:rFonts w:ascii="Lato" w:eastAsia="Lato" w:hAnsi="Lato" w:cs="Lato"/>
          <w:lang w:val="en-GB"/>
        </w:rPr>
        <w:t xml:space="preserve"> committed to defending the planet in harmony with the needs of greater food production for humans. To learn more about the issues of sustainability and innovation in aquaculture, the appointment is therefore on 12 and 13 February at Aquafarm at Pordenone </w:t>
      </w:r>
      <w:proofErr w:type="spellStart"/>
      <w:r w:rsidRPr="00596697">
        <w:rPr>
          <w:rFonts w:ascii="Lato" w:eastAsia="Lato" w:hAnsi="Lato" w:cs="Lato"/>
          <w:lang w:val="en-GB"/>
        </w:rPr>
        <w:t>Fiere</w:t>
      </w:r>
      <w:proofErr w:type="spellEnd"/>
      <w:r w:rsidRPr="00596697">
        <w:rPr>
          <w:rFonts w:ascii="Lato" w:eastAsia="Lato" w:hAnsi="Lato" w:cs="Lato"/>
          <w:lang w:val="en-GB"/>
        </w:rPr>
        <w:t>.</w:t>
      </w:r>
    </w:p>
    <w:p w14:paraId="024C3284" w14:textId="77777777" w:rsidR="00596697" w:rsidRPr="00596697" w:rsidRDefault="00596697" w:rsidP="00596697">
      <w:pPr>
        <w:jc w:val="both"/>
        <w:rPr>
          <w:rFonts w:ascii="Lato" w:eastAsia="Lato" w:hAnsi="Lato" w:cs="Lato"/>
          <w:lang w:val="en-GB"/>
        </w:rPr>
      </w:pPr>
    </w:p>
    <w:p w14:paraId="7FF301F3" w14:textId="2444877C" w:rsidR="00596697" w:rsidRPr="00190504" w:rsidRDefault="00596697" w:rsidP="00596697">
      <w:pPr>
        <w:jc w:val="both"/>
        <w:rPr>
          <w:rFonts w:ascii="Lato" w:eastAsia="Lato" w:hAnsi="Lato" w:cs="Lato"/>
          <w:i/>
          <w:iCs/>
          <w:lang w:val="en-GB"/>
        </w:rPr>
      </w:pPr>
      <w:proofErr w:type="spellStart"/>
      <w:r w:rsidRPr="00190504">
        <w:rPr>
          <w:rFonts w:ascii="Lato" w:eastAsia="Lato" w:hAnsi="Lato" w:cs="Lato"/>
          <w:b/>
          <w:bCs/>
          <w:i/>
          <w:iCs/>
          <w:lang w:val="en-GB"/>
        </w:rPr>
        <w:t>AquaFarm</w:t>
      </w:r>
      <w:proofErr w:type="spellEnd"/>
      <w:r w:rsidRPr="00190504">
        <w:rPr>
          <w:rFonts w:ascii="Lato" w:eastAsia="Lato" w:hAnsi="Lato" w:cs="Lato"/>
          <w:i/>
          <w:iCs/>
          <w:lang w:val="en-GB"/>
        </w:rPr>
        <w:t xml:space="preserve"> is an international </w:t>
      </w:r>
      <w:r w:rsidR="00190504">
        <w:rPr>
          <w:rFonts w:ascii="Lato" w:eastAsia="Lato" w:hAnsi="Lato" w:cs="Lato"/>
          <w:i/>
          <w:iCs/>
          <w:lang w:val="en-GB"/>
        </w:rPr>
        <w:t>trade show</w:t>
      </w:r>
      <w:r w:rsidRPr="00190504">
        <w:rPr>
          <w:rFonts w:ascii="Lato" w:eastAsia="Lato" w:hAnsi="Lato" w:cs="Lato"/>
          <w:i/>
          <w:iCs/>
          <w:lang w:val="en-GB"/>
        </w:rPr>
        <w:t xml:space="preserve">-conference on aquaculture and the sustainable fishing industry, organized by Pordenone </w:t>
      </w:r>
      <w:proofErr w:type="spellStart"/>
      <w:r w:rsidRPr="00190504">
        <w:rPr>
          <w:rFonts w:ascii="Lato" w:eastAsia="Lato" w:hAnsi="Lato" w:cs="Lato"/>
          <w:i/>
          <w:iCs/>
          <w:lang w:val="en-GB"/>
        </w:rPr>
        <w:t>Fiere</w:t>
      </w:r>
      <w:proofErr w:type="spellEnd"/>
      <w:r w:rsidRPr="00190504">
        <w:rPr>
          <w:rFonts w:ascii="Lato" w:eastAsia="Lato" w:hAnsi="Lato" w:cs="Lato"/>
          <w:i/>
          <w:iCs/>
          <w:lang w:val="en-GB"/>
        </w:rPr>
        <w:t xml:space="preserve"> in collaboration with </w:t>
      </w:r>
      <w:r w:rsidRPr="00190504">
        <w:rPr>
          <w:rFonts w:ascii="Lato" w:eastAsia="Lato" w:hAnsi="Lato" w:cs="Lato"/>
          <w:b/>
          <w:bCs/>
          <w:i/>
          <w:iCs/>
          <w:lang w:val="en-GB"/>
        </w:rPr>
        <w:t xml:space="preserve">API, </w:t>
      </w:r>
      <w:proofErr w:type="spellStart"/>
      <w:r w:rsidRPr="00190504">
        <w:rPr>
          <w:rFonts w:ascii="Lato" w:eastAsia="Lato" w:hAnsi="Lato" w:cs="Lato"/>
          <w:b/>
          <w:bCs/>
          <w:i/>
          <w:iCs/>
          <w:lang w:val="en-GB"/>
        </w:rPr>
        <w:t>Associazione</w:t>
      </w:r>
      <w:proofErr w:type="spellEnd"/>
      <w:r w:rsidRPr="00190504">
        <w:rPr>
          <w:rFonts w:ascii="Lato" w:eastAsia="Lato" w:hAnsi="Lato" w:cs="Lato"/>
          <w:b/>
          <w:bCs/>
          <w:i/>
          <w:iCs/>
          <w:lang w:val="en-GB"/>
        </w:rPr>
        <w:t xml:space="preserve"> </w:t>
      </w:r>
      <w:proofErr w:type="spellStart"/>
      <w:r w:rsidRPr="00190504">
        <w:rPr>
          <w:rFonts w:ascii="Lato" w:eastAsia="Lato" w:hAnsi="Lato" w:cs="Lato"/>
          <w:b/>
          <w:bCs/>
          <w:i/>
          <w:iCs/>
          <w:lang w:val="en-GB"/>
        </w:rPr>
        <w:t>Piscicoltori</w:t>
      </w:r>
      <w:proofErr w:type="spellEnd"/>
      <w:r w:rsidRPr="00190504">
        <w:rPr>
          <w:rFonts w:ascii="Lato" w:eastAsia="Lato" w:hAnsi="Lato" w:cs="Lato"/>
          <w:b/>
          <w:bCs/>
          <w:i/>
          <w:iCs/>
          <w:lang w:val="en-GB"/>
        </w:rPr>
        <w:t xml:space="preserve"> </w:t>
      </w:r>
      <w:proofErr w:type="spellStart"/>
      <w:r w:rsidRPr="00190504">
        <w:rPr>
          <w:rFonts w:ascii="Lato" w:eastAsia="Lato" w:hAnsi="Lato" w:cs="Lato"/>
          <w:b/>
          <w:bCs/>
          <w:i/>
          <w:iCs/>
          <w:lang w:val="en-GB"/>
        </w:rPr>
        <w:t>Italiani</w:t>
      </w:r>
      <w:proofErr w:type="spellEnd"/>
      <w:r w:rsidRPr="00190504">
        <w:rPr>
          <w:rFonts w:ascii="Lato" w:eastAsia="Lato" w:hAnsi="Lato" w:cs="Lato"/>
          <w:b/>
          <w:bCs/>
          <w:i/>
          <w:iCs/>
          <w:lang w:val="en-GB"/>
        </w:rPr>
        <w:t xml:space="preserve">, AMA, </w:t>
      </w:r>
      <w:proofErr w:type="spellStart"/>
      <w:r w:rsidRPr="00190504">
        <w:rPr>
          <w:rFonts w:ascii="Lato" w:eastAsia="Lato" w:hAnsi="Lato" w:cs="Lato"/>
          <w:b/>
          <w:bCs/>
          <w:i/>
          <w:iCs/>
          <w:lang w:val="en-GB"/>
        </w:rPr>
        <w:t>Associazione</w:t>
      </w:r>
      <w:proofErr w:type="spellEnd"/>
      <w:r w:rsidRPr="00190504">
        <w:rPr>
          <w:rFonts w:ascii="Lato" w:eastAsia="Lato" w:hAnsi="Lato" w:cs="Lato"/>
          <w:b/>
          <w:bCs/>
          <w:i/>
          <w:iCs/>
          <w:lang w:val="en-GB"/>
        </w:rPr>
        <w:t xml:space="preserve"> </w:t>
      </w:r>
      <w:proofErr w:type="spellStart"/>
      <w:r w:rsidRPr="00190504">
        <w:rPr>
          <w:rFonts w:ascii="Lato" w:eastAsia="Lato" w:hAnsi="Lato" w:cs="Lato"/>
          <w:b/>
          <w:bCs/>
          <w:i/>
          <w:iCs/>
          <w:lang w:val="en-GB"/>
        </w:rPr>
        <w:t>Mediterranea</w:t>
      </w:r>
      <w:proofErr w:type="spellEnd"/>
      <w:r w:rsidRPr="00190504">
        <w:rPr>
          <w:rFonts w:ascii="Lato" w:eastAsia="Lato" w:hAnsi="Lato" w:cs="Lato"/>
          <w:b/>
          <w:bCs/>
          <w:i/>
          <w:iCs/>
          <w:lang w:val="en-GB"/>
        </w:rPr>
        <w:t xml:space="preserve"> </w:t>
      </w:r>
      <w:proofErr w:type="spellStart"/>
      <w:r w:rsidRPr="00190504">
        <w:rPr>
          <w:rFonts w:ascii="Lato" w:eastAsia="Lato" w:hAnsi="Lato" w:cs="Lato"/>
          <w:b/>
          <w:bCs/>
          <w:i/>
          <w:iCs/>
          <w:lang w:val="en-GB"/>
        </w:rPr>
        <w:t>Acquacoltori</w:t>
      </w:r>
      <w:proofErr w:type="spellEnd"/>
      <w:r w:rsidRPr="00190504">
        <w:rPr>
          <w:rFonts w:ascii="Lato" w:eastAsia="Lato" w:hAnsi="Lato" w:cs="Lato"/>
          <w:b/>
          <w:bCs/>
          <w:i/>
          <w:iCs/>
          <w:lang w:val="en-GB"/>
        </w:rPr>
        <w:t>,</w:t>
      </w:r>
      <w:r w:rsidRPr="00190504">
        <w:rPr>
          <w:rFonts w:ascii="Lato" w:eastAsia="Lato" w:hAnsi="Lato" w:cs="Lato"/>
          <w:i/>
          <w:iCs/>
          <w:lang w:val="en-GB"/>
        </w:rPr>
        <w:t xml:space="preserve"> and with </w:t>
      </w:r>
      <w:r w:rsidRPr="00190504">
        <w:rPr>
          <w:rFonts w:ascii="Lato" w:eastAsia="Lato" w:hAnsi="Lato" w:cs="Lato"/>
          <w:b/>
          <w:bCs/>
          <w:i/>
          <w:iCs/>
          <w:lang w:val="en-GB"/>
        </w:rPr>
        <w:t xml:space="preserve">Studio </w:t>
      </w:r>
      <w:proofErr w:type="spellStart"/>
      <w:r w:rsidRPr="00190504">
        <w:rPr>
          <w:rFonts w:ascii="Lato" w:eastAsia="Lato" w:hAnsi="Lato" w:cs="Lato"/>
          <w:b/>
          <w:bCs/>
          <w:i/>
          <w:iCs/>
          <w:lang w:val="en-GB"/>
        </w:rPr>
        <w:t>Comelli</w:t>
      </w:r>
      <w:proofErr w:type="spellEnd"/>
      <w:r w:rsidRPr="00190504">
        <w:rPr>
          <w:rFonts w:ascii="Lato" w:eastAsia="Lato" w:hAnsi="Lato" w:cs="Lato"/>
          <w:b/>
          <w:bCs/>
          <w:i/>
          <w:iCs/>
          <w:lang w:val="en-GB"/>
        </w:rPr>
        <w:t xml:space="preserve"> – </w:t>
      </w:r>
      <w:proofErr w:type="spellStart"/>
      <w:r w:rsidRPr="00190504">
        <w:rPr>
          <w:rFonts w:ascii="Lato" w:eastAsia="Lato" w:hAnsi="Lato" w:cs="Lato"/>
          <w:b/>
          <w:bCs/>
          <w:i/>
          <w:iCs/>
          <w:lang w:val="en-GB"/>
        </w:rPr>
        <w:t>Conferences&amp;Communication</w:t>
      </w:r>
      <w:proofErr w:type="spellEnd"/>
      <w:r w:rsidRPr="00190504">
        <w:rPr>
          <w:rFonts w:ascii="Lato" w:eastAsia="Lato" w:hAnsi="Lato" w:cs="Lato"/>
          <w:i/>
          <w:iCs/>
          <w:lang w:val="en-GB"/>
        </w:rPr>
        <w:t xml:space="preserve">, which </w:t>
      </w:r>
      <w:r w:rsidR="00190504">
        <w:rPr>
          <w:rFonts w:ascii="Lato" w:eastAsia="Lato" w:hAnsi="Lato" w:cs="Lato"/>
          <w:i/>
          <w:iCs/>
          <w:lang w:val="en-GB"/>
        </w:rPr>
        <w:t>look</w:t>
      </w:r>
      <w:r w:rsidRPr="00190504">
        <w:rPr>
          <w:rFonts w:ascii="Lato" w:eastAsia="Lato" w:hAnsi="Lato" w:cs="Lato"/>
          <w:i/>
          <w:iCs/>
          <w:lang w:val="en-GB"/>
        </w:rPr>
        <w:t xml:space="preserve">s </w:t>
      </w:r>
      <w:r w:rsidR="00190504">
        <w:rPr>
          <w:rFonts w:ascii="Lato" w:eastAsia="Lato" w:hAnsi="Lato" w:cs="Lato"/>
          <w:i/>
          <w:iCs/>
          <w:lang w:val="en-GB"/>
        </w:rPr>
        <w:t>after</w:t>
      </w:r>
      <w:r w:rsidRPr="00190504">
        <w:rPr>
          <w:rFonts w:ascii="Lato" w:eastAsia="Lato" w:hAnsi="Lato" w:cs="Lato"/>
          <w:i/>
          <w:iCs/>
          <w:lang w:val="en-GB"/>
        </w:rPr>
        <w:t xml:space="preserve"> the contents of the conferences and the press office. The event was born in 2017 and since 2020 it has been permanently accompanied by </w:t>
      </w:r>
      <w:proofErr w:type="spellStart"/>
      <w:r w:rsidRPr="00190504">
        <w:rPr>
          <w:rFonts w:ascii="Lato" w:eastAsia="Lato" w:hAnsi="Lato" w:cs="Lato"/>
          <w:i/>
          <w:iCs/>
          <w:lang w:val="en-GB"/>
        </w:rPr>
        <w:t>NovelFarm</w:t>
      </w:r>
      <w:proofErr w:type="spellEnd"/>
      <w:r w:rsidRPr="00190504">
        <w:rPr>
          <w:rFonts w:ascii="Lato" w:eastAsia="Lato" w:hAnsi="Lato" w:cs="Lato"/>
          <w:i/>
          <w:iCs/>
          <w:lang w:val="en-GB"/>
        </w:rPr>
        <w:t xml:space="preserve">, an international exhibition-conference on innovations in agriculture, indoor and vertical farming. The latest </w:t>
      </w:r>
      <w:r w:rsidR="00190504">
        <w:rPr>
          <w:rFonts w:ascii="Lato" w:eastAsia="Lato" w:hAnsi="Lato" w:cs="Lato"/>
          <w:i/>
          <w:iCs/>
          <w:lang w:val="en-GB"/>
        </w:rPr>
        <w:t xml:space="preserve">event to </w:t>
      </w:r>
      <w:r w:rsidRPr="00190504">
        <w:rPr>
          <w:rFonts w:ascii="Lato" w:eastAsia="Lato" w:hAnsi="Lato" w:cs="Lato"/>
          <w:i/>
          <w:iCs/>
          <w:lang w:val="en-GB"/>
        </w:rPr>
        <w:t>arriv</w:t>
      </w:r>
      <w:r w:rsidR="00190504">
        <w:rPr>
          <w:rFonts w:ascii="Lato" w:eastAsia="Lato" w:hAnsi="Lato" w:cs="Lato"/>
          <w:i/>
          <w:iCs/>
          <w:lang w:val="en-GB"/>
        </w:rPr>
        <w:t>e</w:t>
      </w:r>
      <w:r w:rsidRPr="00190504">
        <w:rPr>
          <w:rFonts w:ascii="Lato" w:eastAsia="Lato" w:hAnsi="Lato" w:cs="Lato"/>
          <w:i/>
          <w:iCs/>
          <w:lang w:val="en-GB"/>
        </w:rPr>
        <w:t xml:space="preserve">, since 2022, </w:t>
      </w:r>
      <w:proofErr w:type="spellStart"/>
      <w:r w:rsidRPr="00190504">
        <w:rPr>
          <w:rFonts w:ascii="Lato" w:eastAsia="Lato" w:hAnsi="Lato" w:cs="Lato"/>
          <w:b/>
          <w:bCs/>
          <w:i/>
          <w:iCs/>
          <w:lang w:val="en-GB"/>
        </w:rPr>
        <w:t>AlgaeFarm</w:t>
      </w:r>
      <w:proofErr w:type="spellEnd"/>
      <w:r w:rsidRPr="00190504">
        <w:rPr>
          <w:rFonts w:ascii="Lato" w:eastAsia="Lato" w:hAnsi="Lato" w:cs="Lato"/>
          <w:i/>
          <w:iCs/>
          <w:lang w:val="en-GB"/>
        </w:rPr>
        <w:t xml:space="preserve"> is the only Italian event that unites research and industry dedicated to the cultivation of microalgae and other microorganisms. Participation in the event is free upon online registration on the websites: www.aquafarmexpo.it and www.novelfarmexpo.it.</w:t>
      </w:r>
    </w:p>
    <w:p w14:paraId="6B74CCBD" w14:textId="77777777" w:rsidR="00596697" w:rsidRPr="00596697" w:rsidRDefault="00596697" w:rsidP="001D40A5">
      <w:pPr>
        <w:jc w:val="both"/>
        <w:rPr>
          <w:rFonts w:ascii="Lato" w:eastAsia="Lato" w:hAnsi="Lato" w:cs="Lato"/>
          <w:lang w:val="en-GB"/>
        </w:rPr>
      </w:pPr>
    </w:p>
    <w:p w14:paraId="6DB52947" w14:textId="77777777" w:rsidR="00F50793" w:rsidRPr="00AA1EBF" w:rsidRDefault="00F50793" w:rsidP="00A22980">
      <w:pPr>
        <w:jc w:val="both"/>
        <w:rPr>
          <w:rFonts w:ascii="Lato" w:eastAsia="Lato" w:hAnsi="Lato" w:cs="Lato"/>
          <w:i/>
          <w:iCs/>
        </w:rPr>
      </w:pPr>
    </w:p>
    <w:p w14:paraId="16247F45" w14:textId="77777777" w:rsidR="00190504" w:rsidRDefault="00190504" w:rsidP="00012C2A">
      <w:pPr>
        <w:spacing w:after="200"/>
        <w:rPr>
          <w:rFonts w:ascii="Lato" w:eastAsiaTheme="minorHAnsi" w:hAnsi="Lato" w:cstheme="minorBidi"/>
          <w:b/>
          <w:i/>
          <w:iCs/>
          <w:lang w:eastAsia="en-US"/>
        </w:rPr>
      </w:pPr>
      <w:r>
        <w:rPr>
          <w:rFonts w:ascii="Lato" w:eastAsiaTheme="minorHAnsi" w:hAnsi="Lato" w:cstheme="minorBidi"/>
          <w:b/>
          <w:i/>
          <w:iCs/>
          <w:lang w:eastAsia="en-US"/>
        </w:rPr>
        <w:t>Media Relations</w:t>
      </w:r>
    </w:p>
    <w:p w14:paraId="043CD753" w14:textId="56F1D27A" w:rsidR="002E0B53" w:rsidRPr="00AA1EBF" w:rsidRDefault="001E3C8F" w:rsidP="00012C2A">
      <w:pPr>
        <w:spacing w:after="200"/>
        <w:rPr>
          <w:rFonts w:ascii="Lato" w:eastAsia="Lato" w:hAnsi="Lato" w:cs="Lato"/>
          <w:b/>
          <w:i/>
          <w:iCs/>
          <w:color w:val="7F7F7F"/>
        </w:rPr>
      </w:pPr>
      <w:r w:rsidRPr="00AA1EBF">
        <w:rPr>
          <w:rFonts w:ascii="Lato" w:eastAsiaTheme="minorHAnsi" w:hAnsi="Lato" w:cstheme="minorBidi"/>
          <w:bCs/>
          <w:i/>
          <w:iCs/>
          <w:lang w:eastAsia="en-US"/>
        </w:rPr>
        <w:t>Salvatore Bruno</w:t>
      </w:r>
      <w:r w:rsidR="00F50793" w:rsidRPr="00AA1EBF">
        <w:rPr>
          <w:rFonts w:ascii="Lato" w:eastAsiaTheme="minorHAnsi" w:hAnsi="Lato" w:cstheme="minorBidi"/>
          <w:bCs/>
          <w:i/>
          <w:iCs/>
          <w:lang w:eastAsia="en-US"/>
        </w:rPr>
        <w:t xml:space="preserve"> – Studio Comelli - </w:t>
      </w:r>
      <w:hyperlink r:id="rId8" w:history="1">
        <w:r w:rsidRPr="00AA1EBF">
          <w:rPr>
            <w:rStyle w:val="Collegamentoipertestuale"/>
            <w:rFonts w:ascii="Lato" w:eastAsiaTheme="minorHAnsi" w:hAnsi="Lato" w:cstheme="minorBidi"/>
            <w:bCs/>
            <w:i/>
            <w:iCs/>
            <w:lang w:eastAsia="en-US"/>
          </w:rPr>
          <w:t>salvatore@studiocomelli.eu</w:t>
        </w:r>
      </w:hyperlink>
      <w:r w:rsidR="00F50793" w:rsidRPr="00AA1EBF">
        <w:rPr>
          <w:rFonts w:ascii="Lato" w:eastAsiaTheme="minorHAnsi" w:hAnsi="Lato" w:cstheme="minorBidi"/>
          <w:bCs/>
          <w:i/>
          <w:iCs/>
          <w:lang w:eastAsia="en-US"/>
        </w:rPr>
        <w:t xml:space="preserve">  + 39</w:t>
      </w:r>
      <w:r w:rsidR="00B72F5A" w:rsidRPr="00AA1EBF">
        <w:rPr>
          <w:rFonts w:ascii="Lato" w:eastAsiaTheme="minorHAnsi" w:hAnsi="Lato" w:cstheme="minorBidi"/>
          <w:bCs/>
          <w:i/>
          <w:iCs/>
          <w:lang w:eastAsia="en-US"/>
        </w:rPr>
        <w:t xml:space="preserve"> 335 398913</w:t>
      </w:r>
      <w:r w:rsidR="00F50793" w:rsidRPr="00AA1EBF">
        <w:rPr>
          <w:rFonts w:ascii="Lato" w:eastAsiaTheme="minorHAnsi" w:hAnsi="Lato" w:cstheme="minorBidi"/>
          <w:bCs/>
          <w:i/>
          <w:iCs/>
          <w:lang w:eastAsia="en-US"/>
        </w:rPr>
        <w:tab/>
      </w:r>
      <w:r w:rsidR="00F50793" w:rsidRPr="00AA1EBF">
        <w:rPr>
          <w:rFonts w:ascii="Lato" w:eastAsiaTheme="minorHAnsi" w:hAnsi="Lato" w:cstheme="minorBidi"/>
          <w:bCs/>
          <w:i/>
          <w:iCs/>
          <w:lang w:eastAsia="en-US"/>
        </w:rPr>
        <w:br/>
        <w:t xml:space="preserve">Simona </w:t>
      </w:r>
      <w:proofErr w:type="spellStart"/>
      <w:r w:rsidR="00F50793" w:rsidRPr="00AA1EBF">
        <w:rPr>
          <w:rFonts w:ascii="Lato" w:eastAsiaTheme="minorHAnsi" w:hAnsi="Lato" w:cstheme="minorBidi"/>
          <w:bCs/>
          <w:i/>
          <w:iCs/>
          <w:lang w:eastAsia="en-US"/>
        </w:rPr>
        <w:t>Maldarelli</w:t>
      </w:r>
      <w:proofErr w:type="spellEnd"/>
      <w:r w:rsidR="00F50793" w:rsidRPr="00AA1EBF">
        <w:rPr>
          <w:rFonts w:ascii="Lato" w:eastAsiaTheme="minorHAnsi" w:hAnsi="Lato" w:cstheme="minorBidi"/>
          <w:bCs/>
          <w:i/>
          <w:iCs/>
          <w:lang w:eastAsia="en-US"/>
        </w:rPr>
        <w:t xml:space="preserve"> – Pordenone Fiere – smaldarelli@fierapordenone.it + 39 380 3133728</w:t>
      </w:r>
    </w:p>
    <w:sectPr w:rsidR="002E0B53" w:rsidRPr="00AA1EBF" w:rsidSect="00A22980">
      <w:headerReference w:type="default" r:id="rId9"/>
      <w:footerReference w:type="default" r:id="rId10"/>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8A16" w14:textId="77777777" w:rsidR="00206195" w:rsidRDefault="00206195">
      <w:r>
        <w:separator/>
      </w:r>
    </w:p>
  </w:endnote>
  <w:endnote w:type="continuationSeparator" w:id="0">
    <w:p w14:paraId="3E475D93" w14:textId="77777777" w:rsidR="00206195" w:rsidRDefault="0020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2939" w14:textId="77777777" w:rsidR="002E0B53" w:rsidRDefault="002444E3">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Convegni e comunicazione a cura di:</w:t>
    </w:r>
    <w:r>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w:pict w14:anchorId="36D80158">
            <v:shapetype id="_x0000_t32" coordsize="21600,21600" o:oned="t" filled="f" o:spt="32" path="m,l21600,21600e" w14:anchorId="74C5E4EA">
              <v:path fillok="f" arrowok="t" o:connecttype="none"/>
              <o:lock v:ext="edit" shapetype="t"/>
            </v:shapetype>
            <v:shape id="Connettore 2 27"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v:stroke joinstyle="miter" startarrowwidth="narrow" startarrowlength="short" endarrowwidth="narrow" endarrowlength="short"/>
            </v:shape>
          </w:pict>
        </mc:Fallback>
      </mc:AlternateContent>
    </w:r>
    <w:r>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w:t>
    </w:r>
    <w:proofErr w:type="spellStart"/>
    <w:r>
      <w:rPr>
        <w:rFonts w:ascii="Lato Light" w:eastAsia="Lato Light" w:hAnsi="Lato Light" w:cs="Lato Light"/>
        <w:color w:val="000000"/>
        <w:sz w:val="14"/>
        <w:szCs w:val="14"/>
      </w:rPr>
      <w:t>Italy</w:t>
    </w:r>
    <w:proofErr w:type="spellEnd"/>
  </w:p>
  <w:p w14:paraId="12B6ED24" w14:textId="77777777" w:rsidR="002E0B53" w:rsidRPr="00AA1EBF" w:rsidRDefault="002444E3">
    <w:pPr>
      <w:pBdr>
        <w:top w:val="nil"/>
        <w:left w:val="nil"/>
        <w:bottom w:val="nil"/>
        <w:right w:val="nil"/>
        <w:between w:val="nil"/>
      </w:pBdr>
      <w:spacing w:line="276" w:lineRule="auto"/>
      <w:rPr>
        <w:rFonts w:ascii="Lato" w:eastAsia="Lato" w:hAnsi="Lato" w:cs="Lato"/>
        <w:b/>
        <w:color w:val="000000"/>
        <w:sz w:val="14"/>
        <w:szCs w:val="14"/>
      </w:rPr>
    </w:pPr>
    <w:r w:rsidRPr="00AA1EBF">
      <w:rPr>
        <w:rFonts w:ascii="Lato Light" w:eastAsia="Lato Light" w:hAnsi="Lato Light" w:cs="Lato Light"/>
        <w:color w:val="000000"/>
        <w:sz w:val="14"/>
        <w:szCs w:val="14"/>
      </w:rPr>
      <w:t>Tel. +39 0434 232111 - Fax +39 0434 570415</w:t>
    </w:r>
    <w:r w:rsidRPr="00AA1EBF">
      <w:rPr>
        <w:rFonts w:ascii="Lato Light" w:eastAsia="Lato Light" w:hAnsi="Lato Light" w:cs="Lato Light"/>
        <w:color w:val="000000"/>
        <w:sz w:val="14"/>
        <w:szCs w:val="14"/>
      </w:rPr>
      <w:tab/>
    </w:r>
    <w:r w:rsidRPr="00AA1EBF">
      <w:rPr>
        <w:rFonts w:ascii="Lato Light" w:eastAsia="Lato Light" w:hAnsi="Lato Light" w:cs="Lato Light"/>
        <w:color w:val="000000"/>
        <w:sz w:val="14"/>
        <w:szCs w:val="14"/>
      </w:rPr>
      <w:tab/>
    </w:r>
  </w:p>
  <w:p w14:paraId="0EB42CD6" w14:textId="77777777" w:rsidR="002E0B53" w:rsidRPr="00AA1EBF"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proofErr w:type="spellStart"/>
    <w:r w:rsidRPr="00AA1EBF">
      <w:rPr>
        <w:rFonts w:ascii="Lato Light" w:eastAsia="Lato Light" w:hAnsi="Lato Light" w:cs="Lato Light"/>
        <w:color w:val="000000"/>
        <w:sz w:val="14"/>
        <w:szCs w:val="14"/>
      </w:rPr>
      <w:t>pec</w:t>
    </w:r>
    <w:proofErr w:type="spellEnd"/>
    <w:r w:rsidRPr="00AA1EBF">
      <w:rPr>
        <w:rFonts w:ascii="Lato Light" w:eastAsia="Lato Light" w:hAnsi="Lato Light" w:cs="Lato Light"/>
        <w:color w:val="000000"/>
        <w:sz w:val="14"/>
        <w:szCs w:val="14"/>
      </w:rPr>
      <w:t xml:space="preserve">: amministrazione@pec.fierapordenone.it  </w:t>
    </w:r>
    <w:hyperlink r:id="rId2">
      <w:r w:rsidRPr="00AA1EBF">
        <w:rPr>
          <w:rFonts w:ascii="Lato Light" w:eastAsia="Lato Light" w:hAnsi="Lato Light" w:cs="Lato Light"/>
          <w:color w:val="000000"/>
          <w:sz w:val="14"/>
          <w:szCs w:val="14"/>
        </w:rPr>
        <w:t>www.fierapordenone.it</w:t>
      </w:r>
    </w:hyperlink>
  </w:p>
  <w:p w14:paraId="3128CE68" w14:textId="77777777" w:rsidR="002E0B53" w:rsidRPr="00AA1EBF"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sidRPr="00AA1EBF">
      <w:rPr>
        <w:rFonts w:ascii="Lato Light" w:eastAsia="Lato Light" w:hAnsi="Lato Light" w:cs="Lato Light"/>
        <w:color w:val="000000"/>
        <w:sz w:val="14"/>
        <w:szCs w:val="14"/>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6A21" w14:textId="77777777" w:rsidR="00206195" w:rsidRDefault="00206195">
      <w:r>
        <w:separator/>
      </w:r>
    </w:p>
  </w:footnote>
  <w:footnote w:type="continuationSeparator" w:id="0">
    <w:p w14:paraId="6682DF85" w14:textId="77777777" w:rsidR="00206195" w:rsidRDefault="0020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2EAC" w14:textId="5D28A85A" w:rsidR="00B72F5A" w:rsidRDefault="00846F58" w:rsidP="00B72F5A">
    <w:pPr>
      <w:jc w:val="center"/>
      <w:rPr>
        <w:rFonts w:ascii="Lato" w:eastAsia="Lato" w:hAnsi="Lato" w:cs="Lato"/>
        <w:sz w:val="30"/>
        <w:szCs w:val="30"/>
      </w:rPr>
    </w:pPr>
    <w:r>
      <w:rPr>
        <w:noProof/>
      </w:rPr>
      <w:drawing>
        <wp:anchor distT="0" distB="0" distL="114300" distR="114300" simplePos="0" relativeHeight="251662336" behindDoc="0" locked="0" layoutInCell="1" allowOverlap="1" wp14:anchorId="0A73A531" wp14:editId="2871989A">
          <wp:simplePos x="0" y="0"/>
          <wp:positionH relativeFrom="margin">
            <wp:posOffset>4427855</wp:posOffset>
          </wp:positionH>
          <wp:positionV relativeFrom="paragraph">
            <wp:posOffset>10160</wp:posOffset>
          </wp:positionV>
          <wp:extent cx="2019300" cy="492125"/>
          <wp:effectExtent l="0" t="0" r="0" b="3175"/>
          <wp:wrapNone/>
          <wp:docPr id="95384927" name="Immagine 3"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4927" name="Immagine 3" descr="Immagine che contiene Carattere, Elementi grafici, grafic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eastAsia="Lato" w:hAnsi="Lato" w:cs="Lato"/>
        <w:noProof/>
        <w:sz w:val="30"/>
        <w:szCs w:val="30"/>
      </w:rPr>
      <w:drawing>
        <wp:anchor distT="0" distB="0" distL="114300" distR="114300" simplePos="0" relativeHeight="251663360" behindDoc="0" locked="0" layoutInCell="1" allowOverlap="1" wp14:anchorId="7587473F" wp14:editId="7BCF6BDE">
          <wp:simplePos x="0" y="0"/>
          <wp:positionH relativeFrom="margin">
            <wp:posOffset>2694305</wp:posOffset>
          </wp:positionH>
          <wp:positionV relativeFrom="paragraph">
            <wp:posOffset>8255</wp:posOffset>
          </wp:positionV>
          <wp:extent cx="1011555" cy="741045"/>
          <wp:effectExtent l="0" t="0" r="0" b="1905"/>
          <wp:wrapNone/>
          <wp:docPr id="331949947" name="Immagine 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9947" name="Immagine 5"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11555" cy="741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C65EA9" wp14:editId="4358C28D">
          <wp:simplePos x="0" y="0"/>
          <wp:positionH relativeFrom="margin">
            <wp:align>left</wp:align>
          </wp:positionH>
          <wp:positionV relativeFrom="paragraph">
            <wp:posOffset>-36195</wp:posOffset>
          </wp:positionV>
          <wp:extent cx="2057400" cy="669048"/>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4969" b="32512"/>
                  <a:stretch/>
                </pic:blipFill>
                <pic:spPr bwMode="auto">
                  <a:xfrm>
                    <a:off x="0" y="0"/>
                    <a:ext cx="2057400" cy="669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67896" w14:textId="0698FE58" w:rsidR="00B72F5A" w:rsidRDefault="00B72F5A" w:rsidP="00B72F5A">
    <w:pPr>
      <w:jc w:val="center"/>
      <w:rPr>
        <w:rFonts w:ascii="Lato" w:eastAsia="Lato" w:hAnsi="Lato" w:cs="Lato"/>
        <w:sz w:val="30"/>
        <w:szCs w:val="30"/>
      </w:rPr>
    </w:pPr>
  </w:p>
  <w:p w14:paraId="476B62DC" w14:textId="77777777" w:rsidR="00EE348D" w:rsidRDefault="00EE348D" w:rsidP="00B72F5A"/>
  <w:p w14:paraId="3FAFF2D3" w14:textId="77777777" w:rsidR="00EE348D" w:rsidRDefault="00EE348D" w:rsidP="00B72F5A"/>
  <w:p w14:paraId="4C6D63FB" w14:textId="199291A1" w:rsidR="002E0B53" w:rsidRPr="00846F58" w:rsidRDefault="00846F58" w:rsidP="00B72F5A">
    <w:pPr>
      <w:rPr>
        <w:rFonts w:ascii="Lato" w:eastAsia="Lato" w:hAnsi="Lato" w:cs="Lato"/>
        <w:sz w:val="30"/>
        <w:szCs w:val="30"/>
      </w:rPr>
    </w:pPr>
    <w:r>
      <w:rPr>
        <w:rFonts w:ascii="Lato" w:eastAsia="Lato" w:hAnsi="Lato" w:cs="Lato"/>
        <w:color w:val="00B0F0"/>
        <w:sz w:val="27"/>
        <w:szCs w:val="27"/>
      </w:rPr>
      <w:t xml:space="preserve">   </w:t>
    </w:r>
    <w:hyperlink r:id="rId4" w:history="1">
      <w:r w:rsidRPr="007B68BC">
        <w:rPr>
          <w:rStyle w:val="Collegamentoipertestuale"/>
          <w:rFonts w:ascii="Lato" w:eastAsia="Lato" w:hAnsi="Lato" w:cs="Lato"/>
          <w:sz w:val="27"/>
          <w:szCs w:val="27"/>
        </w:rPr>
        <w:t>www.aquafarmexpo.it</w:t>
      </w:r>
    </w:hyperlink>
    <w:r w:rsidR="00B72F5A">
      <w:rPr>
        <w:color w:val="6A9A3D"/>
      </w:rPr>
      <w:tab/>
    </w:r>
    <w:r>
      <w:rPr>
        <w:color w:val="6A9A3D"/>
      </w:rPr>
      <w:t xml:space="preserve">          </w:t>
    </w:r>
    <w:r w:rsidR="008C04A3">
      <w:rPr>
        <w:rFonts w:ascii="Lato" w:eastAsia="Lato" w:hAnsi="Lato" w:cs="Lato"/>
        <w:sz w:val="30"/>
        <w:szCs w:val="30"/>
      </w:rPr>
      <w:t>1</w:t>
    </w:r>
    <w:r w:rsidR="00B72F5A">
      <w:rPr>
        <w:rFonts w:ascii="Lato" w:eastAsia="Lato" w:hAnsi="Lato" w:cs="Lato"/>
        <w:sz w:val="30"/>
        <w:szCs w:val="30"/>
      </w:rPr>
      <w:t>2</w:t>
    </w:r>
    <w:r w:rsidR="008C04A3">
      <w:rPr>
        <w:rFonts w:ascii="Lato" w:eastAsia="Lato" w:hAnsi="Lato" w:cs="Lato"/>
        <w:sz w:val="30"/>
        <w:szCs w:val="30"/>
      </w:rPr>
      <w:t xml:space="preserve"> - 1</w:t>
    </w:r>
    <w:r w:rsidR="00B72F5A">
      <w:rPr>
        <w:rFonts w:ascii="Lato" w:eastAsia="Lato" w:hAnsi="Lato" w:cs="Lato"/>
        <w:sz w:val="30"/>
        <w:szCs w:val="30"/>
      </w:rPr>
      <w:t>3</w:t>
    </w:r>
    <w:r w:rsidR="008C04A3">
      <w:rPr>
        <w:rFonts w:ascii="Lato" w:eastAsia="Lato" w:hAnsi="Lato" w:cs="Lato"/>
        <w:sz w:val="30"/>
        <w:szCs w:val="30"/>
      </w:rPr>
      <w:t xml:space="preserve"> FEBBRAIO 202</w:t>
    </w:r>
    <w:r w:rsidR="00B72F5A">
      <w:rPr>
        <w:rFonts w:ascii="Lato" w:eastAsia="Lato" w:hAnsi="Lato" w:cs="Lato"/>
        <w:sz w:val="30"/>
        <w:szCs w:val="30"/>
      </w:rPr>
      <w:t>5</w:t>
    </w:r>
    <w:r>
      <w:rPr>
        <w:rFonts w:ascii="Lato" w:eastAsia="Lato" w:hAnsi="Lato" w:cs="Lato"/>
        <w:sz w:val="30"/>
        <w:szCs w:val="30"/>
      </w:rPr>
      <w:t xml:space="preserve">         </w:t>
    </w:r>
    <w:r w:rsidR="00EE348D">
      <w:rPr>
        <w:rFonts w:ascii="Lato" w:eastAsia="Lato" w:hAnsi="Lato" w:cs="Lato"/>
        <w:sz w:val="30"/>
        <w:szCs w:val="30"/>
      </w:rPr>
      <w:t xml:space="preserve"> </w:t>
    </w:r>
    <w:hyperlink r:id="rId5" w:history="1">
      <w:r w:rsidR="00EE348D" w:rsidRPr="007B68BC">
        <w:rPr>
          <w:rStyle w:val="Collegamentoipertestuale"/>
          <w:rFonts w:ascii="Lato" w:eastAsia="Lato" w:hAnsi="Lato" w:cs="Lato"/>
          <w:sz w:val="27"/>
          <w:szCs w:val="27"/>
        </w:rPr>
        <w:t>www.novelfarmexpo.it</w:t>
      </w:r>
    </w:hyperlink>
    <w:r w:rsidR="00B72F5A">
      <w:rPr>
        <w:color w:val="6A9A3D"/>
      </w:rPr>
      <w:tab/>
    </w:r>
  </w:p>
  <w:p w14:paraId="5A1E8BEE" w14:textId="77777777" w:rsidR="0091064A" w:rsidRPr="0091064A" w:rsidRDefault="0091064A">
    <w:pPr>
      <w:jc w:val="right"/>
      <w:rPr>
        <w:rFonts w:ascii="Lato" w:hAnsi="Lato"/>
        <w:b/>
        <w:bCs/>
        <w:color w:val="D0CECE" w:themeColor="background2" w:themeShade="E6"/>
      </w:rPr>
    </w:pPr>
  </w:p>
  <w:p w14:paraId="3282F74D" w14:textId="477FF0D3" w:rsidR="0091064A" w:rsidRPr="00872DD8" w:rsidRDefault="00AA1EBF" w:rsidP="0091064A">
    <w:pPr>
      <w:jc w:val="center"/>
      <w:rPr>
        <w:rFonts w:ascii="Lato" w:eastAsia="Lato" w:hAnsi="Lato" w:cs="Lato"/>
        <w:color w:val="3885B7"/>
        <w:sz w:val="27"/>
        <w:szCs w:val="27"/>
      </w:rPr>
    </w:pPr>
    <w:r>
      <w:rPr>
        <w:rFonts w:ascii="Lato" w:eastAsia="Lato" w:hAnsi="Lato" w:cs="Lato"/>
        <w:color w:val="00B0F0"/>
        <w:sz w:val="27"/>
        <w:szCs w:val="27"/>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314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12C2A"/>
    <w:rsid w:val="00037FB4"/>
    <w:rsid w:val="00046B30"/>
    <w:rsid w:val="00072E8A"/>
    <w:rsid w:val="00080CBF"/>
    <w:rsid w:val="00087DA0"/>
    <w:rsid w:val="00124F4B"/>
    <w:rsid w:val="00156479"/>
    <w:rsid w:val="00190504"/>
    <w:rsid w:val="001A475D"/>
    <w:rsid w:val="001D07D7"/>
    <w:rsid w:val="001D40A5"/>
    <w:rsid w:val="001E3C8F"/>
    <w:rsid w:val="001E5BC7"/>
    <w:rsid w:val="00206195"/>
    <w:rsid w:val="002444E3"/>
    <w:rsid w:val="002567B3"/>
    <w:rsid w:val="00285764"/>
    <w:rsid w:val="002A0007"/>
    <w:rsid w:val="002E0B53"/>
    <w:rsid w:val="002F6330"/>
    <w:rsid w:val="002F6812"/>
    <w:rsid w:val="00300020"/>
    <w:rsid w:val="00336E34"/>
    <w:rsid w:val="003373C6"/>
    <w:rsid w:val="00340CCB"/>
    <w:rsid w:val="003720F3"/>
    <w:rsid w:val="00376C81"/>
    <w:rsid w:val="003C1375"/>
    <w:rsid w:val="00431581"/>
    <w:rsid w:val="00446E31"/>
    <w:rsid w:val="004748D7"/>
    <w:rsid w:val="00492AA4"/>
    <w:rsid w:val="004A74CD"/>
    <w:rsid w:val="005362FA"/>
    <w:rsid w:val="00584434"/>
    <w:rsid w:val="00596697"/>
    <w:rsid w:val="005F6827"/>
    <w:rsid w:val="00633D2B"/>
    <w:rsid w:val="00682282"/>
    <w:rsid w:val="006B4B8D"/>
    <w:rsid w:val="006B4BAA"/>
    <w:rsid w:val="006B61BB"/>
    <w:rsid w:val="006E205F"/>
    <w:rsid w:val="00756541"/>
    <w:rsid w:val="0075789E"/>
    <w:rsid w:val="007945A1"/>
    <w:rsid w:val="007B214B"/>
    <w:rsid w:val="007C1D42"/>
    <w:rsid w:val="007E7069"/>
    <w:rsid w:val="0080625B"/>
    <w:rsid w:val="008254B4"/>
    <w:rsid w:val="00846F58"/>
    <w:rsid w:val="0086384F"/>
    <w:rsid w:val="00872DD8"/>
    <w:rsid w:val="0089771D"/>
    <w:rsid w:val="008C04A3"/>
    <w:rsid w:val="008D39A2"/>
    <w:rsid w:val="00902DAE"/>
    <w:rsid w:val="009039F3"/>
    <w:rsid w:val="0091064A"/>
    <w:rsid w:val="009779A3"/>
    <w:rsid w:val="00A22980"/>
    <w:rsid w:val="00A2778E"/>
    <w:rsid w:val="00A30283"/>
    <w:rsid w:val="00A37E44"/>
    <w:rsid w:val="00A4389E"/>
    <w:rsid w:val="00A63B0B"/>
    <w:rsid w:val="00A80888"/>
    <w:rsid w:val="00AA1EBF"/>
    <w:rsid w:val="00AD3D44"/>
    <w:rsid w:val="00AF4451"/>
    <w:rsid w:val="00B17E4A"/>
    <w:rsid w:val="00B72F5A"/>
    <w:rsid w:val="00BD302D"/>
    <w:rsid w:val="00BF1634"/>
    <w:rsid w:val="00C421C4"/>
    <w:rsid w:val="00C74391"/>
    <w:rsid w:val="00C77164"/>
    <w:rsid w:val="00CA5A93"/>
    <w:rsid w:val="00D030A8"/>
    <w:rsid w:val="00D70B66"/>
    <w:rsid w:val="00D820A2"/>
    <w:rsid w:val="00E009C5"/>
    <w:rsid w:val="00E8218B"/>
    <w:rsid w:val="00EA4733"/>
    <w:rsid w:val="00EB09C8"/>
    <w:rsid w:val="00EE348D"/>
    <w:rsid w:val="00F268B8"/>
    <w:rsid w:val="00F50793"/>
    <w:rsid w:val="00F54538"/>
    <w:rsid w:val="00F5612F"/>
    <w:rsid w:val="00F62A2B"/>
    <w:rsid w:val="00F85237"/>
    <w:rsid w:val="00FA59C7"/>
    <w:rsid w:val="00FB08A1"/>
    <w:rsid w:val="01378118"/>
    <w:rsid w:val="01B2A3A8"/>
    <w:rsid w:val="01FBAA2A"/>
    <w:rsid w:val="0208D11E"/>
    <w:rsid w:val="02806639"/>
    <w:rsid w:val="028BD8DC"/>
    <w:rsid w:val="04FBD258"/>
    <w:rsid w:val="05C893C9"/>
    <w:rsid w:val="06B587F9"/>
    <w:rsid w:val="06EAB082"/>
    <w:rsid w:val="070A79A6"/>
    <w:rsid w:val="07513E9B"/>
    <w:rsid w:val="075D69FF"/>
    <w:rsid w:val="08EE0B79"/>
    <w:rsid w:val="0940A8E9"/>
    <w:rsid w:val="09FB1F05"/>
    <w:rsid w:val="0A04F2FB"/>
    <w:rsid w:val="0A0CD4C2"/>
    <w:rsid w:val="0B4C292E"/>
    <w:rsid w:val="0D314252"/>
    <w:rsid w:val="0E079328"/>
    <w:rsid w:val="0EF23AD8"/>
    <w:rsid w:val="10B6ACA2"/>
    <w:rsid w:val="115E2552"/>
    <w:rsid w:val="11EF1A90"/>
    <w:rsid w:val="1243CE19"/>
    <w:rsid w:val="13059A26"/>
    <w:rsid w:val="138E49DC"/>
    <w:rsid w:val="14264985"/>
    <w:rsid w:val="1436C95B"/>
    <w:rsid w:val="143FF1FE"/>
    <w:rsid w:val="149F17EC"/>
    <w:rsid w:val="15748881"/>
    <w:rsid w:val="15898D90"/>
    <w:rsid w:val="15D112B1"/>
    <w:rsid w:val="16CD4210"/>
    <w:rsid w:val="16F6CF6C"/>
    <w:rsid w:val="17451AAC"/>
    <w:rsid w:val="177AEBB7"/>
    <w:rsid w:val="17F4BD4E"/>
    <w:rsid w:val="18813E8B"/>
    <w:rsid w:val="1A09AE5F"/>
    <w:rsid w:val="1A8045A5"/>
    <w:rsid w:val="1BC5F20A"/>
    <w:rsid w:val="1C682A3A"/>
    <w:rsid w:val="1CC603D9"/>
    <w:rsid w:val="1EF34B50"/>
    <w:rsid w:val="1EF64BE5"/>
    <w:rsid w:val="1F559C94"/>
    <w:rsid w:val="1FAC49CD"/>
    <w:rsid w:val="1FD72766"/>
    <w:rsid w:val="20975395"/>
    <w:rsid w:val="20E917ED"/>
    <w:rsid w:val="21EFE9A6"/>
    <w:rsid w:val="22475019"/>
    <w:rsid w:val="22B67524"/>
    <w:rsid w:val="235EB6E7"/>
    <w:rsid w:val="244F3B5A"/>
    <w:rsid w:val="247FCC83"/>
    <w:rsid w:val="24975CCE"/>
    <w:rsid w:val="24A69A42"/>
    <w:rsid w:val="24E35C6D"/>
    <w:rsid w:val="2540535B"/>
    <w:rsid w:val="279D0B5E"/>
    <w:rsid w:val="28D27AE4"/>
    <w:rsid w:val="2B79841C"/>
    <w:rsid w:val="2B94F02B"/>
    <w:rsid w:val="2CD27D82"/>
    <w:rsid w:val="2D7F0D0F"/>
    <w:rsid w:val="2DB37D84"/>
    <w:rsid w:val="2DEB4964"/>
    <w:rsid w:val="2E6852E6"/>
    <w:rsid w:val="2E8FC67F"/>
    <w:rsid w:val="2FC28B55"/>
    <w:rsid w:val="2FC64220"/>
    <w:rsid w:val="306E6248"/>
    <w:rsid w:val="318AFF9A"/>
    <w:rsid w:val="31D1E157"/>
    <w:rsid w:val="32FDFDA9"/>
    <w:rsid w:val="3408BB9F"/>
    <w:rsid w:val="34364EF5"/>
    <w:rsid w:val="34B843BF"/>
    <w:rsid w:val="34D80701"/>
    <w:rsid w:val="3549EB61"/>
    <w:rsid w:val="354B52A5"/>
    <w:rsid w:val="35F8332C"/>
    <w:rsid w:val="367234F0"/>
    <w:rsid w:val="37C9E6B0"/>
    <w:rsid w:val="387D4E47"/>
    <w:rsid w:val="39511C43"/>
    <w:rsid w:val="39E237C3"/>
    <w:rsid w:val="3A6A6D37"/>
    <w:rsid w:val="3A864495"/>
    <w:rsid w:val="3AC64AFA"/>
    <w:rsid w:val="3B6CAF13"/>
    <w:rsid w:val="3EB8D6B4"/>
    <w:rsid w:val="406163A5"/>
    <w:rsid w:val="410AE4E7"/>
    <w:rsid w:val="4148835A"/>
    <w:rsid w:val="416986B5"/>
    <w:rsid w:val="41E69EFD"/>
    <w:rsid w:val="41F4E15D"/>
    <w:rsid w:val="42744AF5"/>
    <w:rsid w:val="42A6E675"/>
    <w:rsid w:val="43127BE3"/>
    <w:rsid w:val="4360F2DF"/>
    <w:rsid w:val="43F7B86E"/>
    <w:rsid w:val="4410DB01"/>
    <w:rsid w:val="469FE1A0"/>
    <w:rsid w:val="46CB4892"/>
    <w:rsid w:val="46FC5A7D"/>
    <w:rsid w:val="476445CB"/>
    <w:rsid w:val="47AB15E0"/>
    <w:rsid w:val="4825601E"/>
    <w:rsid w:val="48891782"/>
    <w:rsid w:val="48B39194"/>
    <w:rsid w:val="48C1A83E"/>
    <w:rsid w:val="4A07606F"/>
    <w:rsid w:val="4AAA1220"/>
    <w:rsid w:val="4B994442"/>
    <w:rsid w:val="4C53E508"/>
    <w:rsid w:val="4DB6C8ED"/>
    <w:rsid w:val="4DD6AFDB"/>
    <w:rsid w:val="4E1524BA"/>
    <w:rsid w:val="4E647B59"/>
    <w:rsid w:val="4F305BE7"/>
    <w:rsid w:val="50C4A94C"/>
    <w:rsid w:val="50D152DB"/>
    <w:rsid w:val="5105C9C6"/>
    <w:rsid w:val="529E75DC"/>
    <w:rsid w:val="5416F549"/>
    <w:rsid w:val="54208EB4"/>
    <w:rsid w:val="556D2921"/>
    <w:rsid w:val="55D893C6"/>
    <w:rsid w:val="5660A9F6"/>
    <w:rsid w:val="569E11F1"/>
    <w:rsid w:val="56A09DCB"/>
    <w:rsid w:val="5721C776"/>
    <w:rsid w:val="57D6858B"/>
    <w:rsid w:val="57E13BFD"/>
    <w:rsid w:val="581729FF"/>
    <w:rsid w:val="59028754"/>
    <w:rsid w:val="5B35EAFA"/>
    <w:rsid w:val="5B4CDBD5"/>
    <w:rsid w:val="5CACF456"/>
    <w:rsid w:val="5CE7CD70"/>
    <w:rsid w:val="5D050BA6"/>
    <w:rsid w:val="5D632124"/>
    <w:rsid w:val="5D6A9C77"/>
    <w:rsid w:val="5D92A982"/>
    <w:rsid w:val="5D9F06F4"/>
    <w:rsid w:val="5F40296C"/>
    <w:rsid w:val="5F52781F"/>
    <w:rsid w:val="5F982149"/>
    <w:rsid w:val="5F9BC0FD"/>
    <w:rsid w:val="601BC9F5"/>
    <w:rsid w:val="60CF8669"/>
    <w:rsid w:val="632170D7"/>
    <w:rsid w:val="63D4F23F"/>
    <w:rsid w:val="6437EB1A"/>
    <w:rsid w:val="64BD8670"/>
    <w:rsid w:val="64E03491"/>
    <w:rsid w:val="65EDFAC4"/>
    <w:rsid w:val="687FE9AF"/>
    <w:rsid w:val="697D9CF2"/>
    <w:rsid w:val="6A507454"/>
    <w:rsid w:val="6B428842"/>
    <w:rsid w:val="6B7F7EA7"/>
    <w:rsid w:val="6BEB10B7"/>
    <w:rsid w:val="6C61937D"/>
    <w:rsid w:val="6CD51EE0"/>
    <w:rsid w:val="6D01172B"/>
    <w:rsid w:val="6D56E0A9"/>
    <w:rsid w:val="6D668F5F"/>
    <w:rsid w:val="70295B3F"/>
    <w:rsid w:val="70340C00"/>
    <w:rsid w:val="707BAC50"/>
    <w:rsid w:val="719DE626"/>
    <w:rsid w:val="7268B9E5"/>
    <w:rsid w:val="756CA4DE"/>
    <w:rsid w:val="76AFA865"/>
    <w:rsid w:val="76F00B71"/>
    <w:rsid w:val="7827B566"/>
    <w:rsid w:val="786CA31B"/>
    <w:rsid w:val="787D000B"/>
    <w:rsid w:val="78DF6FA7"/>
    <w:rsid w:val="7A760E3E"/>
    <w:rsid w:val="7B2D500F"/>
    <w:rsid w:val="7C660E61"/>
    <w:rsid w:val="7D6C6873"/>
    <w:rsid w:val="7DD34E6C"/>
    <w:rsid w:val="7DED62E5"/>
    <w:rsid w:val="7E21B3BA"/>
    <w:rsid w:val="7F77C128"/>
    <w:rsid w:val="7FC0E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9481A752-B54E-4AA6-BD2B-ABB67F9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0"/>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 w:type="character" w:styleId="Menzionenonrisolta">
    <w:name w:val="Unresolved Mention"/>
    <w:basedOn w:val="Carpredefinitoparagrafo"/>
    <w:uiPriority w:val="99"/>
    <w:semiHidden/>
    <w:unhideWhenUsed/>
    <w:rsid w:val="001E3C8F"/>
    <w:rPr>
      <w:color w:val="605E5C"/>
      <w:shd w:val="clear" w:color="auto" w:fill="E1DFDD"/>
    </w:rPr>
  </w:style>
  <w:style w:type="character" w:styleId="Enfasicorsivo">
    <w:name w:val="Emphasis"/>
    <w:basedOn w:val="Carpredefinitoparagrafo"/>
    <w:uiPriority w:val="20"/>
    <w:qFormat/>
    <w:rsid w:val="001D4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4637">
      <w:bodyDiv w:val="1"/>
      <w:marLeft w:val="0"/>
      <w:marRight w:val="0"/>
      <w:marTop w:val="0"/>
      <w:marBottom w:val="0"/>
      <w:divBdr>
        <w:top w:val="none" w:sz="0" w:space="0" w:color="auto"/>
        <w:left w:val="none" w:sz="0" w:space="0" w:color="auto"/>
        <w:bottom w:val="none" w:sz="0" w:space="0" w:color="auto"/>
        <w:right w:val="none" w:sz="0" w:space="0" w:color="auto"/>
      </w:divBdr>
    </w:div>
    <w:div w:id="539977698">
      <w:bodyDiv w:val="1"/>
      <w:marLeft w:val="0"/>
      <w:marRight w:val="0"/>
      <w:marTop w:val="0"/>
      <w:marBottom w:val="0"/>
      <w:divBdr>
        <w:top w:val="none" w:sz="0" w:space="0" w:color="auto"/>
        <w:left w:val="none" w:sz="0" w:space="0" w:color="auto"/>
        <w:bottom w:val="none" w:sz="0" w:space="0" w:color="auto"/>
        <w:right w:val="none" w:sz="0" w:space="0" w:color="auto"/>
      </w:divBdr>
    </w:div>
    <w:div w:id="1166358169">
      <w:bodyDiv w:val="1"/>
      <w:marLeft w:val="0"/>
      <w:marRight w:val="0"/>
      <w:marTop w:val="0"/>
      <w:marBottom w:val="0"/>
      <w:divBdr>
        <w:top w:val="none" w:sz="0" w:space="0" w:color="auto"/>
        <w:left w:val="none" w:sz="0" w:space="0" w:color="auto"/>
        <w:bottom w:val="none" w:sz="0" w:space="0" w:color="auto"/>
        <w:right w:val="none" w:sz="0" w:space="0" w:color="auto"/>
      </w:divBdr>
    </w:div>
    <w:div w:id="205901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vatore@studiocomell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novelfarmexpo.it" TargetMode="External"/><Relationship Id="rId4" Type="http://schemas.openxmlformats.org/officeDocument/2006/relationships/hyperlink" Target="http://www.aquafarm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Enzo Valentini</cp:lastModifiedBy>
  <cp:revision>2</cp:revision>
  <dcterms:created xsi:type="dcterms:W3CDTF">2025-01-20T20:27:00Z</dcterms:created>
  <dcterms:modified xsi:type="dcterms:W3CDTF">2025-01-20T20:27:00Z</dcterms:modified>
</cp:coreProperties>
</file>